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57"/>
        <w:gridCol w:w="2239"/>
      </w:tblGrid>
      <w:tr w:rsidR="00DD6C41" w:rsidRPr="004F2CD7" w14:paraId="68DD83D7" w14:textId="77777777" w:rsidTr="00A7421B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85460F" w14:textId="62EFC2E4" w:rsidR="00DD6C41" w:rsidRPr="004F2CD7" w:rsidRDefault="00DD6C41" w:rsidP="00A7421B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</w:rPr>
            </w:pPr>
            <w:r w:rsidRPr="004F2CD7">
              <w:rPr>
                <w:rFonts w:asciiTheme="minorHAnsi" w:eastAsiaTheme="majorEastAsia" w:hAnsiTheme="minorHAnsi" w:cstheme="minorHAnsi"/>
                <w:color w:val="17365D" w:themeColor="text2" w:themeShade="BF"/>
                <w:spacing w:val="5"/>
                <w:kern w:val="28"/>
                <w:sz w:val="52"/>
                <w:szCs w:val="52"/>
              </w:rPr>
              <w:t xml:space="preserve">Referat fra møte </w:t>
            </w:r>
            <w:r w:rsidR="000C1FF3">
              <w:rPr>
                <w:rFonts w:asciiTheme="minorHAnsi" w:eastAsiaTheme="majorEastAsia" w:hAnsiTheme="minorHAnsi" w:cstheme="minorHAnsi"/>
                <w:color w:val="17365D" w:themeColor="text2" w:themeShade="BF"/>
                <w:spacing w:val="5"/>
                <w:kern w:val="28"/>
                <w:sz w:val="52"/>
                <w:szCs w:val="52"/>
              </w:rPr>
              <w:t>teknisk beregningsutvalg for nasjonale e-helseløsninger</w:t>
            </w:r>
          </w:p>
        </w:tc>
      </w:tr>
      <w:tr w:rsidR="007B7D9F" w:rsidRPr="004F2CD7" w14:paraId="567A46B8" w14:textId="77777777" w:rsidTr="00A7421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517B982" w14:textId="77777777" w:rsidR="007B7D9F" w:rsidRPr="004F2CD7" w:rsidRDefault="007B7D9F" w:rsidP="007B7D9F">
            <w:pPr>
              <w:rPr>
                <w:rFonts w:asciiTheme="minorHAnsi" w:hAnsiTheme="minorHAnsi" w:cstheme="minorHAnsi"/>
                <w:i/>
              </w:rPr>
            </w:pPr>
            <w:r w:rsidRPr="004F2CD7">
              <w:rPr>
                <w:rFonts w:asciiTheme="minorHAnsi" w:hAnsiTheme="minorHAnsi" w:cstheme="minorHAnsi"/>
                <w:i/>
              </w:rPr>
              <w:t>Møte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46101" w14:textId="3C9B0660" w:rsidR="007B7D9F" w:rsidRPr="004F2CD7" w:rsidRDefault="007F599B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B7D9F" w:rsidRPr="004F2CD7">
              <w:rPr>
                <w:rFonts w:asciiTheme="minorHAnsi" w:hAnsiTheme="minorHAnsi" w:cstheme="minorHAnsi"/>
              </w:rPr>
              <w:t>/20</w:t>
            </w:r>
            <w:r w:rsidR="000B15CB">
              <w:rPr>
                <w:rFonts w:asciiTheme="minorHAnsi" w:hAnsiTheme="minorHAnsi" w:cstheme="minorHAnsi"/>
              </w:rPr>
              <w:t>2</w:t>
            </w:r>
            <w:r w:rsidR="00DA6DF0">
              <w:rPr>
                <w:rFonts w:asciiTheme="minorHAnsi" w:hAnsiTheme="minorHAnsi" w:cstheme="minorHAnsi"/>
              </w:rPr>
              <w:t>1</w:t>
            </w:r>
          </w:p>
        </w:tc>
      </w:tr>
      <w:tr w:rsidR="007B7D9F" w:rsidRPr="004F2CD7" w14:paraId="0B18D75F" w14:textId="77777777" w:rsidTr="00A7421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BF7D524" w14:textId="77777777" w:rsidR="007B7D9F" w:rsidRPr="004F2CD7" w:rsidRDefault="007B7D9F" w:rsidP="007B7D9F">
            <w:pPr>
              <w:rPr>
                <w:rFonts w:asciiTheme="minorHAnsi" w:hAnsiTheme="minorHAnsi" w:cstheme="minorHAnsi"/>
                <w:i/>
              </w:rPr>
            </w:pPr>
            <w:r w:rsidRPr="004F2CD7">
              <w:rPr>
                <w:rFonts w:asciiTheme="minorHAnsi" w:hAnsiTheme="minorHAnsi" w:cstheme="minorHAnsi"/>
                <w:i/>
              </w:rPr>
              <w:t>Dato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B886D1" w14:textId="014EA957" w:rsidR="007B7D9F" w:rsidRPr="004F2CD7" w:rsidRDefault="00FB384E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F599B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.04</w:t>
            </w:r>
            <w:r w:rsidR="00DA6DF0">
              <w:rPr>
                <w:rFonts w:asciiTheme="minorHAnsi" w:hAnsiTheme="minorHAnsi" w:cstheme="minorHAnsi"/>
              </w:rPr>
              <w:t>.21</w:t>
            </w:r>
            <w:r w:rsidR="007B7D9F" w:rsidRPr="004F2CD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14212" w:rsidRPr="004F2CD7" w14:paraId="3ACC95F1" w14:textId="77777777" w:rsidTr="00A7421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30B0A03" w14:textId="77777777" w:rsidR="00A14212" w:rsidRPr="004F2CD7" w:rsidRDefault="00A14212" w:rsidP="00A14212">
            <w:pPr>
              <w:rPr>
                <w:rFonts w:asciiTheme="minorHAnsi" w:hAnsiTheme="minorHAnsi" w:cstheme="minorHAnsi"/>
                <w:i/>
              </w:rPr>
            </w:pPr>
            <w:r w:rsidRPr="004F2CD7">
              <w:rPr>
                <w:rFonts w:asciiTheme="minorHAnsi" w:hAnsiTheme="minorHAnsi" w:cstheme="minorHAnsi"/>
                <w:i/>
              </w:rPr>
              <w:t>Tid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BFF43" w14:textId="5ACA2ACE" w:rsidR="00A14212" w:rsidRPr="004F2CD7" w:rsidRDefault="00581659" w:rsidP="00A1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  <w:r w:rsidR="007B220E">
              <w:rPr>
                <w:rFonts w:asciiTheme="minorHAnsi" w:hAnsiTheme="minorHAnsi" w:cstheme="minorHAnsi"/>
              </w:rPr>
              <w:t>.</w:t>
            </w:r>
            <w:r w:rsidR="00A14212" w:rsidRPr="004F2CD7">
              <w:rPr>
                <w:rFonts w:asciiTheme="minorHAnsi" w:hAnsiTheme="minorHAnsi" w:cstheme="minorHAnsi"/>
              </w:rPr>
              <w:t xml:space="preserve">00 – </w:t>
            </w:r>
            <w:r w:rsidR="00FB384E">
              <w:rPr>
                <w:rFonts w:asciiTheme="minorHAnsi" w:hAnsiTheme="minorHAnsi" w:cstheme="minorHAnsi"/>
              </w:rPr>
              <w:t>09</w:t>
            </w:r>
            <w:r w:rsidR="00A14212" w:rsidRPr="004F2CD7">
              <w:rPr>
                <w:rFonts w:asciiTheme="minorHAnsi" w:hAnsiTheme="minorHAnsi" w:cstheme="minorHAnsi"/>
              </w:rPr>
              <w:t xml:space="preserve">.00 </w:t>
            </w:r>
          </w:p>
        </w:tc>
      </w:tr>
      <w:tr w:rsidR="00A14212" w:rsidRPr="004F2CD7" w14:paraId="5237E8F2" w14:textId="77777777" w:rsidTr="00A7421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5A107E8" w14:textId="77777777" w:rsidR="00A14212" w:rsidRPr="004F2CD7" w:rsidRDefault="00A14212" w:rsidP="00A14212">
            <w:pPr>
              <w:rPr>
                <w:rFonts w:asciiTheme="minorHAnsi" w:hAnsiTheme="minorHAnsi" w:cstheme="minorHAnsi"/>
                <w:i/>
              </w:rPr>
            </w:pPr>
            <w:r w:rsidRPr="004F2CD7">
              <w:rPr>
                <w:rFonts w:asciiTheme="minorHAnsi" w:hAnsiTheme="minorHAnsi" w:cstheme="minorHAnsi"/>
                <w:i/>
              </w:rPr>
              <w:t>Sted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6B8771" w14:textId="4503A5B1" w:rsidR="00A14212" w:rsidRPr="004F2CD7" w:rsidRDefault="008A476C" w:rsidP="00A1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</w:t>
            </w:r>
          </w:p>
        </w:tc>
      </w:tr>
      <w:tr w:rsidR="00BA57EB" w:rsidRPr="004F2CD7" w14:paraId="4B356E87" w14:textId="77777777" w:rsidTr="00C95074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45F05F29" w14:textId="77777777" w:rsidR="00BA57EB" w:rsidRPr="004F2CD7" w:rsidRDefault="00BA57EB" w:rsidP="00A7421B">
            <w:pPr>
              <w:rPr>
                <w:rFonts w:asciiTheme="minorHAnsi" w:hAnsiTheme="minorHAnsi" w:cstheme="minorHAnsi"/>
                <w:b/>
                <w:i/>
              </w:rPr>
            </w:pPr>
            <w:r w:rsidRPr="004F2CD7">
              <w:rPr>
                <w:rFonts w:asciiTheme="minorHAnsi" w:hAnsiTheme="minorHAnsi" w:cstheme="minorHAnsi"/>
                <w:b/>
                <w:i/>
              </w:rPr>
              <w:t>Medlemmer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D9D9D9" w:themeColor="background1" w:themeShade="D9"/>
            </w:tcBorders>
          </w:tcPr>
          <w:p w14:paraId="58CFEE72" w14:textId="3BEEC318" w:rsidR="00BA57EB" w:rsidRDefault="00BA57EB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Anne-Lise Härter, Apotekforeningen</w:t>
            </w:r>
          </w:p>
          <w:p w14:paraId="3BFB77FC" w14:textId="46B9928C" w:rsidR="00BA57EB" w:rsidRDefault="00BA57EB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Sidsel Nordhagen, Lørenskog kommune</w:t>
            </w:r>
            <w:r w:rsidR="00CC4C54">
              <w:rPr>
                <w:rFonts w:asciiTheme="minorHAnsi" w:hAnsiTheme="minorHAnsi" w:cstheme="minorHAnsi"/>
              </w:rPr>
              <w:t xml:space="preserve"> </w:t>
            </w:r>
          </w:p>
          <w:p w14:paraId="3936DFF4" w14:textId="319EFEFA" w:rsidR="00BA57EB" w:rsidRDefault="00BA57EB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Linn Mydland, Bergen kommune</w:t>
            </w:r>
          </w:p>
          <w:p w14:paraId="093A7294" w14:textId="479E24AE" w:rsidR="00BA57EB" w:rsidRDefault="00BA57EB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Fjordholm, KS</w:t>
            </w:r>
          </w:p>
          <w:p w14:paraId="224A5090" w14:textId="18D8F6C8" w:rsidR="00BA57EB" w:rsidRDefault="00BA57EB" w:rsidP="006641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Bjørn Nilsen, Helse Nord RHF</w:t>
            </w:r>
          </w:p>
          <w:p w14:paraId="0A7FC4CB" w14:textId="2AE6EB23" w:rsidR="00BA57EB" w:rsidRDefault="00BA57EB" w:rsidP="006641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Hanne Gaaserød, Helse Sør</w:t>
            </w:r>
            <w:r w:rsidR="00DA6DF0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Øst RHF</w:t>
            </w:r>
          </w:p>
          <w:p w14:paraId="62AD6235" w14:textId="707692D5" w:rsidR="00BA57EB" w:rsidRDefault="00BA57EB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Egil Johannesen, Legeforeningen</w:t>
            </w:r>
            <w:r w:rsidR="00CC4C54">
              <w:rPr>
                <w:rFonts w:asciiTheme="minorHAnsi" w:hAnsiTheme="minorHAnsi" w:cstheme="minorHAnsi"/>
              </w:rPr>
              <w:t xml:space="preserve"> </w:t>
            </w:r>
          </w:p>
          <w:p w14:paraId="54446B1D" w14:textId="046589C6" w:rsidR="008A476C" w:rsidRDefault="008A476C" w:rsidP="008A476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Johan Ronæs, Norsk </w:t>
            </w:r>
            <w:r w:rsidR="00685CE9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elsenett SF</w:t>
            </w:r>
            <w:r w:rsidR="00CC4C54">
              <w:rPr>
                <w:rFonts w:asciiTheme="minorHAnsi" w:hAnsiTheme="minorHAnsi" w:cstheme="minorHAnsi"/>
              </w:rPr>
              <w:t xml:space="preserve"> </w:t>
            </w:r>
          </w:p>
          <w:p w14:paraId="21E5B3C3" w14:textId="39DC8D05" w:rsidR="00BA57EB" w:rsidRDefault="006C3088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 Helge Andersen</w:t>
            </w:r>
            <w:r w:rsidR="00BA57E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Direktoratet for e-helse,</w:t>
            </w:r>
            <w:r w:rsidR="00BA57EB">
              <w:rPr>
                <w:rFonts w:asciiTheme="minorHAnsi" w:hAnsiTheme="minorHAnsi" w:cstheme="minorHAnsi"/>
              </w:rPr>
              <w:t xml:space="preserve"> </w:t>
            </w:r>
            <w:r w:rsidR="00BA57EB" w:rsidRPr="006C3088">
              <w:rPr>
                <w:rFonts w:asciiTheme="minorHAnsi" w:hAnsiTheme="minorHAnsi" w:cstheme="minorHAnsi"/>
              </w:rPr>
              <w:t>leder av</w:t>
            </w:r>
            <w:r w:rsidR="00BA57EB">
              <w:rPr>
                <w:rFonts w:asciiTheme="minorHAnsi" w:hAnsiTheme="minorHAnsi" w:cstheme="minorHAnsi"/>
              </w:rPr>
              <w:t xml:space="preserve"> utvalget</w:t>
            </w:r>
          </w:p>
          <w:p w14:paraId="027E8809" w14:textId="0278F23C" w:rsidR="00BA57EB" w:rsidRPr="004F2CD7" w:rsidRDefault="006C3088" w:rsidP="00A742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Siv Ingebrigtsen</w:t>
            </w:r>
            <w:r w:rsidR="00BA57EB">
              <w:rPr>
                <w:rFonts w:asciiTheme="minorHAnsi" w:hAnsiTheme="minorHAnsi" w:cstheme="minorHAnsi"/>
              </w:rPr>
              <w:t>, Direktoratet for e-helse, leder av sekretariatet</w:t>
            </w:r>
          </w:p>
        </w:tc>
      </w:tr>
      <w:tr w:rsidR="00A14212" w:rsidRPr="004F2CD7" w14:paraId="7766E93B" w14:textId="77777777" w:rsidTr="005A7417">
        <w:trPr>
          <w:trHeight w:val="58"/>
        </w:trPr>
        <w:tc>
          <w:tcPr>
            <w:tcW w:w="1526" w:type="dxa"/>
            <w:tcBorders>
              <w:top w:val="single" w:sz="4" w:space="0" w:color="D9D9D9" w:themeColor="background1" w:themeShade="D9"/>
              <w:bottom w:val="nil"/>
            </w:tcBorders>
          </w:tcPr>
          <w:p w14:paraId="5BDDFFCB" w14:textId="3E24D766" w:rsidR="00A14212" w:rsidRPr="007444B4" w:rsidRDefault="007444B4" w:rsidP="00A14212">
            <w:pPr>
              <w:rPr>
                <w:rFonts w:asciiTheme="minorHAnsi" w:hAnsiTheme="minorHAnsi" w:cstheme="minorHAnsi"/>
                <w:iCs/>
              </w:rPr>
            </w:pPr>
            <w:r w:rsidRPr="007444B4">
              <w:rPr>
                <w:rFonts w:asciiTheme="minorHAnsi" w:hAnsiTheme="minorHAnsi" w:cstheme="minorHAnsi"/>
                <w:iCs/>
              </w:rPr>
              <w:t>Sekretariat</w:t>
            </w:r>
          </w:p>
        </w:tc>
        <w:tc>
          <w:tcPr>
            <w:tcW w:w="5557" w:type="dxa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20CE5E06" w14:textId="46632EF9" w:rsidR="005A7417" w:rsidRDefault="005A7417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Marit Albinson, Norsk </w:t>
            </w:r>
            <w:r w:rsidR="00685CE9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elsenett SF</w:t>
            </w:r>
          </w:p>
          <w:p w14:paraId="39703D16" w14:textId="3D5F5966" w:rsidR="0010342C" w:rsidRDefault="0010342C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Rita J</w:t>
            </w:r>
            <w:r w:rsidR="009A007C">
              <w:rPr>
                <w:rFonts w:asciiTheme="minorHAnsi" w:hAnsiTheme="minorHAnsi" w:cstheme="minorHAnsi"/>
              </w:rPr>
              <w:t>ostad</w:t>
            </w:r>
            <w:r>
              <w:rPr>
                <w:rFonts w:asciiTheme="minorHAnsi" w:hAnsiTheme="minorHAnsi" w:cstheme="minorHAnsi"/>
              </w:rPr>
              <w:t xml:space="preserve"> Midthaug, Norsk </w:t>
            </w:r>
            <w:r w:rsidR="00685CE9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elsenett SF</w:t>
            </w:r>
          </w:p>
          <w:p w14:paraId="1FAA4289" w14:textId="20375576" w:rsidR="007444B4" w:rsidRDefault="007444B4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 Merete Crosby, Direktoratet for e-helse</w:t>
            </w:r>
          </w:p>
          <w:p w14:paraId="21171ED3" w14:textId="77777777" w:rsidR="007444B4" w:rsidRDefault="007444B4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Lima, Direktoratet for e-helse</w:t>
            </w:r>
          </w:p>
          <w:p w14:paraId="7748659A" w14:textId="77777777" w:rsidR="005A7417" w:rsidRDefault="005A7417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Ole Bryøen, Direktoratet for e-helse</w:t>
            </w:r>
          </w:p>
          <w:p w14:paraId="308F32CD" w14:textId="10AC9CA6" w:rsidR="00E6709E" w:rsidRPr="007444B4" w:rsidRDefault="00DA6DF0" w:rsidP="000B15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Martin Beyer</w:t>
            </w:r>
            <w:r w:rsidR="00A8222B">
              <w:rPr>
                <w:rFonts w:asciiTheme="minorHAnsi" w:hAnsiTheme="minorHAnsi" w:cstheme="minorHAnsi"/>
              </w:rPr>
              <w:t xml:space="preserve"> (innleid)</w:t>
            </w:r>
            <w:r w:rsidR="00E6709E">
              <w:rPr>
                <w:rFonts w:asciiTheme="minorHAnsi" w:hAnsiTheme="minorHAnsi" w:cstheme="minorHAnsi"/>
              </w:rPr>
              <w:t>, Direktoratet for e-helse</w:t>
            </w:r>
          </w:p>
        </w:tc>
        <w:tc>
          <w:tcPr>
            <w:tcW w:w="2239" w:type="dxa"/>
            <w:vMerge w:val="restart"/>
            <w:tcBorders>
              <w:top w:val="single" w:sz="4" w:space="0" w:color="D9D9D9" w:themeColor="background1" w:themeShade="D9"/>
            </w:tcBorders>
          </w:tcPr>
          <w:p w14:paraId="5949985C" w14:textId="1FECB2B1" w:rsidR="00A14212" w:rsidRPr="004F2CD7" w:rsidRDefault="00A14212" w:rsidP="003F0C68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14212" w:rsidRPr="004F2CD7" w14:paraId="3E78D765" w14:textId="77777777" w:rsidTr="005A7417">
        <w:tc>
          <w:tcPr>
            <w:tcW w:w="1526" w:type="dxa"/>
            <w:tcBorders>
              <w:top w:val="nil"/>
              <w:bottom w:val="nil"/>
            </w:tcBorders>
          </w:tcPr>
          <w:p w14:paraId="420E82DB" w14:textId="77777777" w:rsidR="00A14212" w:rsidRPr="004F2CD7" w:rsidRDefault="00A14212" w:rsidP="00A142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57" w:type="dxa"/>
            <w:vMerge/>
            <w:shd w:val="clear" w:color="auto" w:fill="auto"/>
          </w:tcPr>
          <w:p w14:paraId="41BEE04D" w14:textId="518E36A6" w:rsidR="00A14212" w:rsidRPr="004F2CD7" w:rsidRDefault="00A14212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39" w:type="dxa"/>
            <w:vMerge/>
          </w:tcPr>
          <w:p w14:paraId="52AFD485" w14:textId="084E970B" w:rsidR="00A14212" w:rsidRPr="004F2CD7" w:rsidRDefault="00A14212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14212" w:rsidRPr="004F2CD7" w14:paraId="765544B3" w14:textId="77777777" w:rsidTr="005A7417">
        <w:tc>
          <w:tcPr>
            <w:tcW w:w="1526" w:type="dxa"/>
            <w:tcBorders>
              <w:top w:val="nil"/>
              <w:bottom w:val="nil"/>
            </w:tcBorders>
          </w:tcPr>
          <w:p w14:paraId="3CEC18CE" w14:textId="77777777" w:rsidR="00A14212" w:rsidRPr="004F2CD7" w:rsidRDefault="00A14212" w:rsidP="00A14212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557" w:type="dxa"/>
            <w:vMerge/>
            <w:tcBorders>
              <w:bottom w:val="nil"/>
            </w:tcBorders>
            <w:shd w:val="clear" w:color="auto" w:fill="auto"/>
          </w:tcPr>
          <w:p w14:paraId="48806BE1" w14:textId="7EFF6F4C" w:rsidR="00A14212" w:rsidRPr="004F2CD7" w:rsidRDefault="00A14212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239" w:type="dxa"/>
            <w:vMerge/>
            <w:tcBorders>
              <w:bottom w:val="nil"/>
            </w:tcBorders>
          </w:tcPr>
          <w:p w14:paraId="01B776CD" w14:textId="2677C2EA" w:rsidR="00A14212" w:rsidRPr="004F2CD7" w:rsidRDefault="00A14212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14212" w:rsidRPr="004F2CD7" w14:paraId="6AC0D157" w14:textId="77777777" w:rsidTr="005A7417">
        <w:tc>
          <w:tcPr>
            <w:tcW w:w="1526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09B811A1" w14:textId="77777777" w:rsidR="00A14212" w:rsidRPr="004F2CD7" w:rsidRDefault="00A14212" w:rsidP="00A14212">
            <w:pPr>
              <w:rPr>
                <w:rFonts w:asciiTheme="minorHAnsi" w:hAnsiTheme="minorHAnsi" w:cstheme="minorHAnsi"/>
                <w:i/>
              </w:rPr>
            </w:pPr>
            <w:r w:rsidRPr="004F2CD7">
              <w:rPr>
                <w:rFonts w:asciiTheme="minorHAnsi" w:hAnsiTheme="minorHAnsi" w:cstheme="minorHAnsi"/>
                <w:i/>
              </w:rPr>
              <w:t>Ikke til stede</w:t>
            </w:r>
          </w:p>
        </w:tc>
        <w:tc>
          <w:tcPr>
            <w:tcW w:w="555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5890981" w14:textId="7872D4A5" w:rsidR="00A8222B" w:rsidRPr="002F51BD" w:rsidRDefault="00113881" w:rsidP="00A1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Erik M. Hansen, Helse Vest RHF </w:t>
            </w:r>
          </w:p>
        </w:tc>
        <w:tc>
          <w:tcPr>
            <w:tcW w:w="2239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53E86A9" w14:textId="1EADE2FF" w:rsidR="00A14212" w:rsidRPr="004F2CD7" w:rsidRDefault="00A14212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A14212" w:rsidRPr="004F2CD7" w14:paraId="4066F433" w14:textId="77777777" w:rsidTr="005A741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22BEF8B" w14:textId="77777777" w:rsidR="00A14212" w:rsidRPr="007444B4" w:rsidRDefault="00A14212" w:rsidP="00A14212">
            <w:pPr>
              <w:rPr>
                <w:rFonts w:asciiTheme="minorHAnsi" w:hAnsiTheme="minorHAnsi" w:cstheme="minorHAnsi"/>
                <w:b/>
                <w:i/>
              </w:rPr>
            </w:pPr>
            <w:r w:rsidRPr="007444B4">
              <w:rPr>
                <w:rFonts w:asciiTheme="minorHAnsi" w:hAnsiTheme="minorHAnsi" w:cstheme="minorHAnsi"/>
                <w:b/>
                <w:i/>
              </w:rPr>
              <w:t>Øvrige</w:t>
            </w: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</w:tcBorders>
          </w:tcPr>
          <w:p w14:paraId="273735CB" w14:textId="73FF9A4E" w:rsidR="00DA6DF0" w:rsidRDefault="00DA6DF0" w:rsidP="00A14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Frank Ivar Aarnes, Helse Sør-Øst RHF (tilhører)</w:t>
            </w:r>
            <w:r w:rsidR="00CC4C54">
              <w:rPr>
                <w:rFonts w:asciiTheme="minorHAnsi" w:hAnsiTheme="minorHAnsi" w:cstheme="minorHAnsi"/>
              </w:rPr>
              <w:t xml:space="preserve"> </w:t>
            </w:r>
          </w:p>
          <w:p w14:paraId="66530902" w14:textId="462C318F" w:rsidR="00CF1FE9" w:rsidRPr="007444B4" w:rsidRDefault="00CF1FE9" w:rsidP="00A14212">
            <w:pPr>
              <w:rPr>
                <w:rFonts w:asciiTheme="minorHAnsi" w:hAnsiTheme="minorHAnsi" w:cstheme="minorHAnsi"/>
              </w:rPr>
            </w:pPr>
            <w:r w:rsidRPr="005F7EF1">
              <w:rPr>
                <w:rFonts w:asciiTheme="minorHAnsi" w:hAnsiTheme="minorHAnsi" w:cstheme="minorHAnsi"/>
              </w:rPr>
              <w:t>Frode Johansen, NHN (tilhører)</w:t>
            </w:r>
          </w:p>
        </w:tc>
        <w:tc>
          <w:tcPr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14:paraId="1A8D78FB" w14:textId="5FA7AD0D" w:rsidR="00817C54" w:rsidRPr="004F2CD7" w:rsidRDefault="00817C54" w:rsidP="00A14212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DEF8DF7" w14:textId="49334D6C" w:rsidR="00DD6C41" w:rsidRPr="004F2CD7" w:rsidRDefault="00DD6C41" w:rsidP="007271D1">
      <w:pPr>
        <w:rPr>
          <w:rFonts w:asciiTheme="minorHAnsi" w:hAnsiTheme="minorHAnsi" w:cstheme="minorHAnsi"/>
          <w:b/>
        </w:rPr>
      </w:pPr>
    </w:p>
    <w:tbl>
      <w:tblPr>
        <w:tblStyle w:val="Tabellrutenett2"/>
        <w:tblW w:w="9322" w:type="dxa"/>
        <w:tblLayout w:type="fixed"/>
        <w:tblLook w:val="04A0" w:firstRow="1" w:lastRow="0" w:firstColumn="1" w:lastColumn="0" w:noHBand="0" w:noVBand="1"/>
      </w:tblPr>
      <w:tblGrid>
        <w:gridCol w:w="846"/>
        <w:gridCol w:w="7087"/>
        <w:gridCol w:w="1389"/>
      </w:tblGrid>
      <w:tr w:rsidR="00485476" w:rsidRPr="004F2CD7" w14:paraId="46062001" w14:textId="77777777" w:rsidTr="007F599B">
        <w:tc>
          <w:tcPr>
            <w:tcW w:w="846" w:type="dxa"/>
            <w:shd w:val="clear" w:color="auto" w:fill="DBE5F1" w:themeFill="accent1" w:themeFillTint="33"/>
          </w:tcPr>
          <w:p w14:paraId="6A264386" w14:textId="77777777" w:rsidR="00485476" w:rsidRPr="004F2CD7" w:rsidRDefault="00485476" w:rsidP="00485476">
            <w:pPr>
              <w:jc w:val="center"/>
              <w:rPr>
                <w:rFonts w:asciiTheme="minorHAnsi" w:hAnsiTheme="minorHAnsi" w:cstheme="minorHAnsi"/>
              </w:rPr>
            </w:pPr>
            <w:bookmarkStart w:id="0" w:name="_Hlk505342331"/>
            <w:r w:rsidRPr="004F2CD7">
              <w:rPr>
                <w:rFonts w:asciiTheme="minorHAnsi" w:hAnsiTheme="minorHAnsi" w:cstheme="minorHAnsi"/>
              </w:rPr>
              <w:t xml:space="preserve">Sak </w:t>
            </w:r>
          </w:p>
        </w:tc>
        <w:tc>
          <w:tcPr>
            <w:tcW w:w="7087" w:type="dxa"/>
            <w:shd w:val="clear" w:color="auto" w:fill="DBE5F1" w:themeFill="accent1" w:themeFillTint="33"/>
          </w:tcPr>
          <w:p w14:paraId="58F96330" w14:textId="77777777" w:rsidR="00485476" w:rsidRPr="004F2CD7" w:rsidRDefault="00485476" w:rsidP="001E28E7">
            <w:pPr>
              <w:rPr>
                <w:rFonts w:asciiTheme="minorHAnsi" w:hAnsiTheme="minorHAnsi" w:cstheme="minorHAnsi"/>
              </w:rPr>
            </w:pPr>
            <w:r w:rsidRPr="004F2CD7">
              <w:rPr>
                <w:rFonts w:asciiTheme="minorHAnsi" w:hAnsiTheme="minorHAnsi" w:cstheme="minorHAnsi"/>
              </w:rPr>
              <w:t>Tema</w:t>
            </w:r>
            <w:r w:rsidR="001E28E7" w:rsidRPr="004F2CD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725F1DC6" w14:textId="77777777" w:rsidR="00485476" w:rsidRPr="004F2CD7" w:rsidRDefault="00485476" w:rsidP="00485476">
            <w:pPr>
              <w:rPr>
                <w:rFonts w:asciiTheme="minorHAnsi" w:hAnsiTheme="minorHAnsi" w:cstheme="minorHAnsi"/>
              </w:rPr>
            </w:pPr>
            <w:r w:rsidRPr="004F2CD7">
              <w:rPr>
                <w:rFonts w:asciiTheme="minorHAnsi" w:hAnsiTheme="minorHAnsi" w:cstheme="minorHAnsi"/>
              </w:rPr>
              <w:t>Sakstype</w:t>
            </w:r>
          </w:p>
        </w:tc>
      </w:tr>
      <w:tr w:rsidR="007B7D9F" w:rsidRPr="004F2CD7" w14:paraId="66256F9A" w14:textId="77777777" w:rsidTr="007F599B">
        <w:tc>
          <w:tcPr>
            <w:tcW w:w="846" w:type="dxa"/>
          </w:tcPr>
          <w:p w14:paraId="74068F91" w14:textId="7920C6F1" w:rsidR="000B15CB" w:rsidRPr="004F2CD7" w:rsidRDefault="007F599B" w:rsidP="000B15C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7B7D9F" w:rsidRPr="004F2CD7">
              <w:rPr>
                <w:rFonts w:asciiTheme="minorHAnsi" w:hAnsiTheme="minorHAnsi" w:cstheme="minorHAnsi"/>
              </w:rPr>
              <w:t>/</w:t>
            </w:r>
            <w:r w:rsidR="000B15CB">
              <w:rPr>
                <w:rFonts w:asciiTheme="minorHAnsi" w:hAnsiTheme="minorHAnsi" w:cstheme="minorHAnsi"/>
              </w:rPr>
              <w:t>2</w:t>
            </w:r>
            <w:r w:rsidR="002342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</w:tcPr>
          <w:p w14:paraId="3ABE9946" w14:textId="78DE6EAF" w:rsidR="007B7D9F" w:rsidRPr="004F2CD7" w:rsidRDefault="002342C9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Godkjenning av innkalling</w:t>
            </w:r>
            <w:r w:rsidR="007F599B">
              <w:rPr>
                <w:rFonts w:asciiTheme="minorHAnsi" w:hAnsiTheme="minorHAnsi" w:cstheme="minorHAnsi"/>
              </w:rPr>
              <w:t>,</w:t>
            </w:r>
            <w:r w:rsidR="00FB384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dagsorden</w:t>
            </w:r>
            <w:r w:rsidR="00FB384E">
              <w:rPr>
                <w:rFonts w:asciiTheme="minorHAnsi" w:hAnsiTheme="minorHAnsi" w:cstheme="minorHAnsi"/>
              </w:rPr>
              <w:t xml:space="preserve"> og referat </w:t>
            </w:r>
            <w:r w:rsidR="007F599B">
              <w:rPr>
                <w:rFonts w:asciiTheme="minorHAnsi" w:hAnsiTheme="minorHAnsi" w:cstheme="minorHAnsi"/>
              </w:rPr>
              <w:t>21. april</w:t>
            </w:r>
          </w:p>
        </w:tc>
        <w:tc>
          <w:tcPr>
            <w:tcW w:w="1389" w:type="dxa"/>
          </w:tcPr>
          <w:p w14:paraId="3D0AE5FA" w14:textId="73F41C8E" w:rsidR="007B7D9F" w:rsidRPr="004F2CD7" w:rsidRDefault="008A476C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Beslutning</w:t>
            </w:r>
          </w:p>
        </w:tc>
      </w:tr>
      <w:tr w:rsidR="007B7D9F" w:rsidRPr="004F2CD7" w14:paraId="405368D1" w14:textId="77777777" w:rsidTr="007F599B">
        <w:trPr>
          <w:trHeight w:val="228"/>
        </w:trPr>
        <w:tc>
          <w:tcPr>
            <w:tcW w:w="846" w:type="dxa"/>
          </w:tcPr>
          <w:p w14:paraId="4537413C" w14:textId="76B55192" w:rsidR="007B7D9F" w:rsidRPr="004F2CD7" w:rsidRDefault="007F599B" w:rsidP="007B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0B15CB" w:rsidRPr="004F2CD7">
              <w:rPr>
                <w:rFonts w:asciiTheme="minorHAnsi" w:hAnsiTheme="minorHAnsi" w:cstheme="minorHAnsi"/>
              </w:rPr>
              <w:t>/</w:t>
            </w:r>
            <w:r w:rsidR="000B15CB">
              <w:rPr>
                <w:rFonts w:asciiTheme="minorHAnsi" w:hAnsiTheme="minorHAnsi" w:cstheme="minorHAnsi"/>
              </w:rPr>
              <w:t>2</w:t>
            </w:r>
            <w:r w:rsidR="002342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</w:tcPr>
          <w:p w14:paraId="73CE6FEA" w14:textId="7BE02BA4" w:rsidR="007B7D9F" w:rsidRPr="004F2CD7" w:rsidRDefault="007F599B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Innspill til notat</w:t>
            </w:r>
          </w:p>
        </w:tc>
        <w:tc>
          <w:tcPr>
            <w:tcW w:w="1389" w:type="dxa"/>
          </w:tcPr>
          <w:p w14:paraId="51A84B09" w14:textId="45F479A3" w:rsidR="007B7D9F" w:rsidRPr="004F2CD7" w:rsidRDefault="002342C9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Drøfting</w:t>
            </w:r>
          </w:p>
        </w:tc>
      </w:tr>
      <w:tr w:rsidR="007B7D9F" w:rsidRPr="004F2CD7" w14:paraId="72F569CD" w14:textId="77777777" w:rsidTr="007F599B">
        <w:tc>
          <w:tcPr>
            <w:tcW w:w="846" w:type="dxa"/>
          </w:tcPr>
          <w:p w14:paraId="5AE8FDE1" w14:textId="1127F3A1" w:rsidR="007B7D9F" w:rsidRPr="004F2CD7" w:rsidRDefault="007F599B" w:rsidP="007B7D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0B15CB" w:rsidRPr="004F2CD7">
              <w:rPr>
                <w:rFonts w:asciiTheme="minorHAnsi" w:hAnsiTheme="minorHAnsi" w:cstheme="minorHAnsi"/>
              </w:rPr>
              <w:t>/</w:t>
            </w:r>
            <w:r w:rsidR="000B15CB">
              <w:rPr>
                <w:rFonts w:asciiTheme="minorHAnsi" w:hAnsiTheme="minorHAnsi" w:cstheme="minorHAnsi"/>
              </w:rPr>
              <w:t>2</w:t>
            </w:r>
            <w:r w:rsidR="002342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7" w:type="dxa"/>
          </w:tcPr>
          <w:p w14:paraId="3760866B" w14:textId="7A636293" w:rsidR="007B7D9F" w:rsidRPr="004F2CD7" w:rsidRDefault="007F599B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Videre prosess</w:t>
            </w:r>
          </w:p>
        </w:tc>
        <w:tc>
          <w:tcPr>
            <w:tcW w:w="1389" w:type="dxa"/>
          </w:tcPr>
          <w:p w14:paraId="0D117D02" w14:textId="5CB58804" w:rsidR="007B7D9F" w:rsidRPr="004F2CD7" w:rsidRDefault="00FB384E" w:rsidP="007B7D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</w:t>
            </w:r>
          </w:p>
        </w:tc>
      </w:tr>
      <w:tr w:rsidR="00FB384E" w:rsidRPr="004F2CD7" w14:paraId="1E5A2266" w14:textId="77777777" w:rsidTr="007F599B">
        <w:tc>
          <w:tcPr>
            <w:tcW w:w="846" w:type="dxa"/>
          </w:tcPr>
          <w:p w14:paraId="1C3CED70" w14:textId="5C008128" w:rsidR="00FB384E" w:rsidRDefault="007F599B" w:rsidP="005117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B384E">
              <w:rPr>
                <w:rFonts w:asciiTheme="minorHAnsi" w:hAnsiTheme="minorHAnsi" w:cstheme="minorHAnsi"/>
              </w:rPr>
              <w:t>/21</w:t>
            </w:r>
          </w:p>
        </w:tc>
        <w:tc>
          <w:tcPr>
            <w:tcW w:w="7087" w:type="dxa"/>
          </w:tcPr>
          <w:p w14:paraId="686D8FFE" w14:textId="03243654" w:rsidR="00FB384E" w:rsidRDefault="007F599B" w:rsidP="00511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Høstmøter</w:t>
            </w:r>
          </w:p>
        </w:tc>
        <w:tc>
          <w:tcPr>
            <w:tcW w:w="1389" w:type="dxa"/>
          </w:tcPr>
          <w:p w14:paraId="4E39E6DA" w14:textId="0670134D" w:rsidR="00FB384E" w:rsidRDefault="00113881" w:rsidP="00511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Orientering</w:t>
            </w:r>
          </w:p>
        </w:tc>
      </w:tr>
      <w:tr w:rsidR="00581659" w:rsidRPr="004F2CD7" w14:paraId="79AF955F" w14:textId="77777777" w:rsidTr="007F599B">
        <w:tc>
          <w:tcPr>
            <w:tcW w:w="846" w:type="dxa"/>
          </w:tcPr>
          <w:p w14:paraId="560EF86A" w14:textId="77777777" w:rsidR="00581659" w:rsidRDefault="00581659" w:rsidP="002A6F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14:paraId="175CCDC2" w14:textId="261A9B4C" w:rsidR="00581659" w:rsidRDefault="00581659" w:rsidP="002A6F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Eventuelt</w:t>
            </w:r>
          </w:p>
        </w:tc>
        <w:tc>
          <w:tcPr>
            <w:tcW w:w="1389" w:type="dxa"/>
          </w:tcPr>
          <w:p w14:paraId="5E4E3762" w14:textId="77777777" w:rsidR="00581659" w:rsidRPr="004F2CD7" w:rsidRDefault="00581659" w:rsidP="002A6F51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58D6FF70" w14:textId="77777777" w:rsidR="00D0512E" w:rsidRPr="004F2CD7" w:rsidRDefault="00D0512E" w:rsidP="007271D1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3A7888" w:rsidRPr="004F2CD7" w14:paraId="7F4E2B9A" w14:textId="77777777" w:rsidTr="007F599B">
        <w:tc>
          <w:tcPr>
            <w:tcW w:w="8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B124A19" w14:textId="77777777" w:rsidR="003A7888" w:rsidRPr="004F2CD7" w:rsidRDefault="003A7888" w:rsidP="00C651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CD7">
              <w:rPr>
                <w:rFonts w:asciiTheme="minorHAnsi" w:hAnsiTheme="minorHAnsi" w:cstheme="minorHAnsi"/>
                <w:b/>
              </w:rPr>
              <w:t>Sak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7B175D4" w14:textId="77777777" w:rsidR="003A7888" w:rsidRPr="004F2CD7" w:rsidRDefault="003A7888" w:rsidP="00C651E9">
            <w:pPr>
              <w:rPr>
                <w:rFonts w:asciiTheme="minorHAnsi" w:hAnsiTheme="minorHAnsi" w:cstheme="minorHAnsi"/>
                <w:b/>
              </w:rPr>
            </w:pPr>
            <w:r w:rsidRPr="004F2CD7">
              <w:rPr>
                <w:rFonts w:asciiTheme="minorHAnsi" w:hAnsiTheme="minorHAnsi" w:cstheme="minorHAnsi"/>
                <w:b/>
              </w:rPr>
              <w:t>Tema</w:t>
            </w:r>
          </w:p>
        </w:tc>
      </w:tr>
      <w:tr w:rsidR="003A7888" w:rsidRPr="004F2CD7" w14:paraId="6B239EA8" w14:textId="77777777" w:rsidTr="007F599B">
        <w:tc>
          <w:tcPr>
            <w:tcW w:w="846" w:type="dxa"/>
            <w:shd w:val="clear" w:color="auto" w:fill="D9D9D9" w:themeFill="background1" w:themeFillShade="D9"/>
          </w:tcPr>
          <w:p w14:paraId="74EBB46B" w14:textId="3F54472C" w:rsidR="003A7888" w:rsidRPr="003F0C68" w:rsidRDefault="007F599B" w:rsidP="00B753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3A7888" w:rsidRPr="003F0C68">
              <w:rPr>
                <w:rFonts w:asciiTheme="minorHAnsi" w:hAnsiTheme="minorHAnsi" w:cstheme="minorHAnsi"/>
                <w:b/>
              </w:rPr>
              <w:t>/</w:t>
            </w:r>
            <w:r w:rsidR="003A788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11756848" w14:textId="143EDB09" w:rsidR="003A7888" w:rsidRPr="002342C9" w:rsidRDefault="003A7888" w:rsidP="00B753E1">
            <w:pPr>
              <w:rPr>
                <w:rFonts w:asciiTheme="minorHAnsi" w:hAnsiTheme="minorHAnsi" w:cstheme="minorHAnsi"/>
                <w:b/>
                <w:bCs/>
              </w:rPr>
            </w:pPr>
            <w:r w:rsidRPr="002342C9">
              <w:rPr>
                <w:rFonts w:asciiTheme="minorHAnsi" w:hAnsiTheme="minorHAnsi" w:cstheme="minorHAnsi"/>
                <w:b/>
                <w:bCs/>
              </w:rPr>
              <w:t>Godkjenning av innkalling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2342C9">
              <w:rPr>
                <w:rFonts w:asciiTheme="minorHAnsi" w:hAnsiTheme="minorHAnsi" w:cstheme="minorHAnsi"/>
                <w:b/>
                <w:bCs/>
              </w:rPr>
              <w:t>dagsorden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referat </w:t>
            </w:r>
            <w:r w:rsidR="007F599B">
              <w:rPr>
                <w:rFonts w:asciiTheme="minorHAnsi" w:hAnsiTheme="minorHAnsi" w:cstheme="minorHAnsi"/>
                <w:b/>
                <w:bCs/>
              </w:rPr>
              <w:t>21. april</w:t>
            </w:r>
          </w:p>
        </w:tc>
      </w:tr>
      <w:tr w:rsidR="003A7888" w:rsidRPr="004F2CD7" w14:paraId="26B85CDE" w14:textId="77777777" w:rsidTr="007F599B">
        <w:tc>
          <w:tcPr>
            <w:tcW w:w="846" w:type="dxa"/>
            <w:tcBorders>
              <w:bottom w:val="single" w:sz="4" w:space="0" w:color="auto"/>
            </w:tcBorders>
          </w:tcPr>
          <w:p w14:paraId="508A91E2" w14:textId="713F1F04" w:rsidR="003A7888" w:rsidRPr="003F0C68" w:rsidRDefault="003A7888" w:rsidP="00B753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2A2B9DF" w14:textId="1378A219" w:rsidR="00CF0E97" w:rsidRPr="00CF0E97" w:rsidRDefault="000A6EDD" w:rsidP="00FB38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Utvalgets leder spurte om det var bemerkninger til innkalling, dagsorden og referat. Det var det ikke. </w:t>
            </w:r>
          </w:p>
          <w:p w14:paraId="050E5D15" w14:textId="6BB08517" w:rsidR="003A7888" w:rsidRPr="00F151E6" w:rsidRDefault="005F7EF1" w:rsidP="00FB38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Vedtak:</w:t>
            </w:r>
          </w:p>
          <w:p w14:paraId="6FFE769A" w14:textId="6A034AD3" w:rsidR="003A7888" w:rsidRPr="004F2CD7" w:rsidRDefault="003A7888" w:rsidP="00FB38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Innkalling</w:t>
            </w:r>
            <w:r w:rsidR="007F599B">
              <w:rPr>
                <w:rFonts w:asciiTheme="minorHAnsi" w:hAnsiTheme="minorHAnsi" w:cstheme="minorHAnsi"/>
              </w:rPr>
              <w:t xml:space="preserve"> og </w:t>
            </w:r>
            <w:r>
              <w:rPr>
                <w:rFonts w:asciiTheme="minorHAnsi" w:hAnsiTheme="minorHAnsi" w:cstheme="minorHAnsi"/>
              </w:rPr>
              <w:t>dagsorden</w:t>
            </w:r>
            <w:r w:rsidR="007F599B">
              <w:rPr>
                <w:rFonts w:asciiTheme="minorHAnsi" w:hAnsiTheme="minorHAnsi" w:cstheme="minorHAnsi"/>
              </w:rPr>
              <w:t xml:space="preserve"> ble godkjent. R</w:t>
            </w:r>
            <w:r>
              <w:rPr>
                <w:rFonts w:asciiTheme="minorHAnsi" w:hAnsiTheme="minorHAnsi" w:cstheme="minorHAnsi"/>
              </w:rPr>
              <w:t xml:space="preserve">eferat fra møtet </w:t>
            </w:r>
            <w:r w:rsidR="007F599B">
              <w:rPr>
                <w:rFonts w:asciiTheme="minorHAnsi" w:hAnsiTheme="minorHAnsi" w:cstheme="minorHAnsi"/>
              </w:rPr>
              <w:t>21. april</w:t>
            </w:r>
            <w:r>
              <w:rPr>
                <w:rFonts w:asciiTheme="minorHAnsi" w:hAnsiTheme="minorHAnsi" w:cstheme="minorHAnsi"/>
              </w:rPr>
              <w:t xml:space="preserve"> ble godkjent</w:t>
            </w:r>
            <w:r w:rsidR="007F599B">
              <w:rPr>
                <w:rFonts w:asciiTheme="minorHAnsi" w:hAnsiTheme="minorHAnsi" w:cstheme="minorHAnsi"/>
              </w:rPr>
              <w:t xml:space="preserve"> med de innspillene som har fremkommet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3A7888" w:rsidRPr="004F2CD7" w14:paraId="78313A8E" w14:textId="77777777" w:rsidTr="007F599B"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DD07F3" w14:textId="2FD2F14A" w:rsidR="003A7888" w:rsidRPr="003F0C68" w:rsidRDefault="007F599B" w:rsidP="00B753E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3A7888" w:rsidRPr="003F0C68">
              <w:rPr>
                <w:rFonts w:asciiTheme="minorHAnsi" w:hAnsiTheme="minorHAnsi" w:cstheme="minorHAnsi"/>
                <w:b/>
              </w:rPr>
              <w:t>/</w:t>
            </w:r>
            <w:r w:rsidR="003A7888">
              <w:rPr>
                <w:rFonts w:asciiTheme="minorHAnsi" w:hAnsiTheme="minorHAnsi" w:cstheme="minorHAnsi"/>
                <w:b/>
              </w:rPr>
              <w:t>21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6DEB4" w14:textId="02BB2627" w:rsidR="003A7888" w:rsidRPr="002342C9" w:rsidRDefault="007F599B" w:rsidP="00B753E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Innspill til notatet</w:t>
            </w:r>
          </w:p>
        </w:tc>
      </w:tr>
      <w:tr w:rsidR="003A7888" w:rsidRPr="004F2CD7" w14:paraId="66646F19" w14:textId="77777777" w:rsidTr="007F599B">
        <w:trPr>
          <w:trHeight w:val="248"/>
        </w:trPr>
        <w:tc>
          <w:tcPr>
            <w:tcW w:w="846" w:type="dxa"/>
          </w:tcPr>
          <w:p w14:paraId="13A04B41" w14:textId="18F70E17" w:rsidR="003A7888" w:rsidRPr="003F0C68" w:rsidRDefault="003A7888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50C7618B" w14:textId="0459BFF7" w:rsidR="00132B6A" w:rsidRDefault="00E840E5" w:rsidP="007F599B">
            <w:r>
              <w:t>Utvalgets leder</w:t>
            </w:r>
            <w:r w:rsidR="00CF0E97" w:rsidRPr="00CF0E97">
              <w:t xml:space="preserve"> innledet</w:t>
            </w:r>
            <w:r w:rsidR="00CF0E97">
              <w:t xml:space="preserve"> med å fortelle om bakgrunnen</w:t>
            </w:r>
            <w:r>
              <w:t xml:space="preserve"> for Teknisk beregningsutvalg</w:t>
            </w:r>
            <w:r w:rsidR="00CF0E97">
              <w:t xml:space="preserve">. </w:t>
            </w:r>
            <w:r>
              <w:t>Utvalget skal diskutere kostnadsnivå og fordeling</w:t>
            </w:r>
            <w:r w:rsidR="00CF0E97">
              <w:t>.</w:t>
            </w:r>
            <w:r>
              <w:t xml:space="preserve"> </w:t>
            </w:r>
            <w:r w:rsidR="00132B6A">
              <w:t xml:space="preserve">Det tas ingen beslutninger i utvalget. Utvalget skal ikke beslutte på vegne av eller på tvers av aktører. Dersom det er uenighet i utvalget så skal Direktoratet for e-helse synliggjøre dette overfor Helse- og omsorgsdepartementet. </w:t>
            </w:r>
            <w:r w:rsidR="004B598E" w:rsidRPr="004B598E">
              <w:t xml:space="preserve">Det er allerede innført samfinansiering </w:t>
            </w:r>
            <w:r w:rsidR="004B598E">
              <w:t>av drift og forvaltningskostnadene til de nasjonale e-helseløsningen</w:t>
            </w:r>
            <w:r w:rsidR="00132B6A">
              <w:t>e</w:t>
            </w:r>
            <w:r w:rsidR="004B598E">
              <w:t xml:space="preserve"> </w:t>
            </w:r>
            <w:r w:rsidR="004B598E" w:rsidRPr="004B598E">
              <w:t>over statsbudsjettet i 2020</w:t>
            </w:r>
            <w:r w:rsidR="00132B6A">
              <w:t xml:space="preserve"> og </w:t>
            </w:r>
            <w:r w:rsidR="004B598E" w:rsidRPr="004B598E">
              <w:t>2021</w:t>
            </w:r>
            <w:r w:rsidR="00132B6A">
              <w:t xml:space="preserve">. </w:t>
            </w:r>
            <w:r w:rsidR="004B598E">
              <w:t>Helse- og omsorgsdepartementet har</w:t>
            </w:r>
            <w:r w:rsidR="004421C8">
              <w:t>, med bakgrunn i veksten på 100 mill</w:t>
            </w:r>
            <w:r w:rsidR="000F7B78">
              <w:t>.</w:t>
            </w:r>
            <w:r w:rsidR="004421C8">
              <w:t xml:space="preserve"> i 2020-budsjettet,</w:t>
            </w:r>
            <w:r w:rsidR="004B598E">
              <w:t xml:space="preserve"> besluttet</w:t>
            </w:r>
            <w:r w:rsidR="004B598E" w:rsidRPr="004B598E">
              <w:t xml:space="preserve"> en kostnadsfordeling</w:t>
            </w:r>
            <w:r w:rsidR="00132B6A">
              <w:t>s</w:t>
            </w:r>
            <w:r w:rsidR="004B598E">
              <w:t>nøkkel 56</w:t>
            </w:r>
            <w:r w:rsidR="005D77AA">
              <w:t xml:space="preserve"> </w:t>
            </w:r>
            <w:r w:rsidR="004B598E">
              <w:t>%/44</w:t>
            </w:r>
            <w:r w:rsidR="005D77AA">
              <w:t xml:space="preserve"> </w:t>
            </w:r>
            <w:r w:rsidR="004B598E">
              <w:t xml:space="preserve">% </w:t>
            </w:r>
            <w:r w:rsidR="004B598E" w:rsidRPr="004B598E">
              <w:t>mellom RHF</w:t>
            </w:r>
            <w:r w:rsidR="004B598E">
              <w:t>-ene</w:t>
            </w:r>
            <w:r w:rsidR="004B598E" w:rsidRPr="004B598E">
              <w:t xml:space="preserve"> og kommune</w:t>
            </w:r>
            <w:r w:rsidR="004B598E">
              <w:t>ne</w:t>
            </w:r>
            <w:r w:rsidR="00132B6A">
              <w:t xml:space="preserve"> for 2020 og 2021</w:t>
            </w:r>
            <w:r w:rsidR="004B598E">
              <w:t>.</w:t>
            </w:r>
            <w:r w:rsidR="00132B6A">
              <w:rPr>
                <w:sz w:val="28"/>
                <w:szCs w:val="28"/>
              </w:rPr>
              <w:t xml:space="preserve"> </w:t>
            </w:r>
          </w:p>
          <w:p w14:paraId="20309E76" w14:textId="77777777" w:rsidR="00132B6A" w:rsidRDefault="005638AA" w:rsidP="007F599B">
            <w:r>
              <w:lastRenderedPageBreak/>
              <w:t xml:space="preserve">Helse- og omsorgsdepartementet ba </w:t>
            </w:r>
            <w:r w:rsidR="00132B6A">
              <w:t>utvalget</w:t>
            </w:r>
            <w:r>
              <w:t xml:space="preserve"> vurdere om kostnadsfordeling skulle tas ut av mandatet, men utvalget ønsket å beholde dette i mandatet.</w:t>
            </w:r>
            <w:r w:rsidR="00132B6A">
              <w:t xml:space="preserve"> </w:t>
            </w:r>
          </w:p>
          <w:p w14:paraId="081F4000" w14:textId="77777777" w:rsidR="00132B6A" w:rsidRDefault="00132B6A" w:rsidP="007F599B"/>
          <w:p w14:paraId="07058A2D" w14:textId="528E5BB6" w:rsidR="00113881" w:rsidRPr="00132B6A" w:rsidRDefault="00132B6A" w:rsidP="007F599B">
            <w:pPr>
              <w:rPr>
                <w:sz w:val="28"/>
                <w:szCs w:val="28"/>
              </w:rPr>
            </w:pPr>
            <w:r>
              <w:t xml:space="preserve">Etter denne innledningen gikk utvalgets leder igjennom utvalgets innsendte innspill til utkast til notat og utvalgets medlemmer fikk anledning til å utdype sine innspill. </w:t>
            </w:r>
          </w:p>
          <w:p w14:paraId="640B190A" w14:textId="18CC71EC" w:rsidR="00CF0E97" w:rsidRDefault="00CF0E97" w:rsidP="007F599B"/>
          <w:p w14:paraId="06E4F8F9" w14:textId="5F3E5178" w:rsidR="005638AA" w:rsidRDefault="005638AA" w:rsidP="007F599B">
            <w:r>
              <w:t xml:space="preserve">KS ønsket en innledning i notatet som </w:t>
            </w:r>
            <w:r w:rsidR="000A6EDD">
              <w:t xml:space="preserve">gir en </w:t>
            </w:r>
            <w:r w:rsidR="00773CB1">
              <w:t>oversikt over hvorfor utvalget er etablert og de viktigste oppgavene</w:t>
            </w:r>
            <w:r w:rsidR="000A6EDD">
              <w:t>.</w:t>
            </w:r>
            <w:r>
              <w:t xml:space="preserve"> </w:t>
            </w:r>
            <w:r w:rsidR="000A6EDD">
              <w:t>Innledningen bør bidra til at</w:t>
            </w:r>
            <w:r>
              <w:t xml:space="preserve"> lesere som ikke er i utvalget kan forstå hva det handler om.</w:t>
            </w:r>
          </w:p>
          <w:p w14:paraId="6641EAC5" w14:textId="77777777" w:rsidR="005638AA" w:rsidRDefault="005638AA" w:rsidP="007F599B"/>
          <w:p w14:paraId="4492EAF6" w14:textId="74C84521" w:rsidR="00CF0E97" w:rsidRDefault="005638AA" w:rsidP="00FC0FB6">
            <w:r>
              <w:t xml:space="preserve">KS </w:t>
            </w:r>
            <w:r w:rsidR="00FC0FB6">
              <w:t>utrykte at de syntes det var vanskelig å drøft</w:t>
            </w:r>
            <w:r w:rsidR="009B6833">
              <w:t>e</w:t>
            </w:r>
            <w:r w:rsidR="00FC0FB6">
              <w:t xml:space="preserve"> </w:t>
            </w:r>
            <w:r w:rsidR="001F52BE">
              <w:t xml:space="preserve">kostnadsnivået </w:t>
            </w:r>
            <w:r w:rsidR="00FC0FB6">
              <w:t xml:space="preserve">når lovgrunnlaget ikke er på plass. Utvalgets leder svarte at </w:t>
            </w:r>
            <w:r w:rsidR="004421C8">
              <w:t xml:space="preserve">premisset for </w:t>
            </w:r>
            <w:r w:rsidR="00FC0FB6">
              <w:t xml:space="preserve">arbeidet i utvalget </w:t>
            </w:r>
            <w:r w:rsidR="004421C8">
              <w:t>det siste året har vært å danne et grunnlag for departementets lov- og forskriftsarbeid.</w:t>
            </w:r>
            <w:r w:rsidR="00FC0FB6">
              <w:t xml:space="preserve"> </w:t>
            </w:r>
            <w:r w:rsidR="00FC0FB6" w:rsidRPr="00FC0FB6">
              <w:t>Utvalgets vurderinger vil inngå som en sentral del av beslutningsgrunnlaget til departementet, som fastsetter betalingens størrelse. Dette gjelder både kostnad</w:t>
            </w:r>
            <w:r w:rsidR="001F52BE">
              <w:t>snivået</w:t>
            </w:r>
            <w:r w:rsidR="00FC0FB6" w:rsidRPr="00FC0FB6">
              <w:t xml:space="preserve"> og fordeling mellom aktørene. </w:t>
            </w:r>
          </w:p>
          <w:p w14:paraId="005E9F79" w14:textId="5179D687" w:rsidR="00645A79" w:rsidRDefault="00645A79" w:rsidP="007F599B"/>
          <w:p w14:paraId="1B90F5C1" w14:textId="0F0CD2CE" w:rsidR="00811989" w:rsidRPr="00811989" w:rsidRDefault="00811989" w:rsidP="007F599B">
            <w:pPr>
              <w:rPr>
                <w:b/>
                <w:bCs/>
              </w:rPr>
            </w:pPr>
            <w:r w:rsidRPr="00811989">
              <w:rPr>
                <w:b/>
                <w:bCs/>
              </w:rPr>
              <w:t>Kostnadsnivå</w:t>
            </w:r>
          </w:p>
          <w:p w14:paraId="675F60E7" w14:textId="21167A17" w:rsidR="00645A79" w:rsidRDefault="00252053" w:rsidP="007F599B">
            <w:r>
              <w:t xml:space="preserve">KS </w:t>
            </w:r>
            <w:r w:rsidR="00A2093F">
              <w:t>etterlyste en mer systematisk</w:t>
            </w:r>
            <w:r w:rsidR="00FC0FB6">
              <w:t xml:space="preserve"> oversikt over beslutningene som har ført til at</w:t>
            </w:r>
            <w:r w:rsidR="00645A79">
              <w:t xml:space="preserve"> drift- og forvaltningskostnade</w:t>
            </w:r>
            <w:r>
              <w:t>ne</w:t>
            </w:r>
            <w:r w:rsidR="00FC0FB6">
              <w:t xml:space="preserve"> er på dette nivået</w:t>
            </w:r>
            <w:r w:rsidR="001F52BE">
              <w:t xml:space="preserve">. </w:t>
            </w:r>
            <w:r>
              <w:t>Utvalgets leder s</w:t>
            </w:r>
            <w:r w:rsidR="00B76025">
              <w:t>varte</w:t>
            </w:r>
            <w:r>
              <w:t xml:space="preserve"> at det å</w:t>
            </w:r>
            <w:r w:rsidR="00645A79">
              <w:t xml:space="preserve"> gjøre fullt </w:t>
            </w:r>
            <w:r w:rsidR="004421C8">
              <w:t xml:space="preserve">ut </w:t>
            </w:r>
            <w:r w:rsidR="00645A79">
              <w:t xml:space="preserve">rede for </w:t>
            </w:r>
            <w:r w:rsidR="004421C8">
              <w:t>alle beslutninger</w:t>
            </w:r>
            <w:r w:rsidR="00645A79">
              <w:t xml:space="preserve"> gjennom flere år</w:t>
            </w:r>
            <w:r>
              <w:t xml:space="preserve"> med sentralfinansiering er vanskelig. Norsk helsenett SF</w:t>
            </w:r>
            <w:r w:rsidR="00FC0FB6">
              <w:t xml:space="preserve"> har </w:t>
            </w:r>
            <w:r>
              <w:t>gitt et overordnet bilde av kostnadsutviklingen bakover i tid</w:t>
            </w:r>
            <w:r w:rsidR="001F52BE">
              <w:t xml:space="preserve">. </w:t>
            </w:r>
            <w:r w:rsidR="00AE4162">
              <w:t>Drift- og forvaltningskostnadene</w:t>
            </w:r>
            <w:r w:rsidR="001F52BE">
              <w:t xml:space="preserve"> som har bygget seg opp frem til 2020 vil bli fordelt og kompensert fra Helse- og omsorgsdepartementet</w:t>
            </w:r>
            <w:r w:rsidR="000E4E4D">
              <w:t xml:space="preserve"> til aktørene i sektoren</w:t>
            </w:r>
            <w:r w:rsidR="001F52BE">
              <w:t xml:space="preserve">. </w:t>
            </w:r>
            <w:r>
              <w:t xml:space="preserve">Fremover </w:t>
            </w:r>
            <w:r w:rsidR="00FC0FB6">
              <w:t>er det viktig at det i</w:t>
            </w:r>
            <w:r>
              <w:t xml:space="preserve"> styringsmodellen </w:t>
            </w:r>
            <w:r w:rsidR="00FC0FB6">
              <w:t xml:space="preserve">blir synliggjort </w:t>
            </w:r>
            <w:r w:rsidR="00C0727F">
              <w:t xml:space="preserve">økte </w:t>
            </w:r>
            <w:r w:rsidR="00FC0FB6">
              <w:t>drift- og forvaltnings</w:t>
            </w:r>
            <w:r w:rsidR="00C0727F">
              <w:t>kostnader</w:t>
            </w:r>
            <w:r w:rsidR="00625D78">
              <w:t xml:space="preserve"> </w:t>
            </w:r>
            <w:r w:rsidR="00C0727F">
              <w:t xml:space="preserve">som følge av </w:t>
            </w:r>
            <w:r w:rsidR="00625D78">
              <w:t>investeringer</w:t>
            </w:r>
            <w:r w:rsidR="00B76025">
              <w:t>.</w:t>
            </w:r>
            <w:r w:rsidR="00625D78">
              <w:t xml:space="preserve"> </w:t>
            </w:r>
          </w:p>
          <w:p w14:paraId="45A8D036" w14:textId="2069E306" w:rsidR="00645A79" w:rsidRDefault="00645A79" w:rsidP="007F599B"/>
          <w:p w14:paraId="19371155" w14:textId="5DDE32B3" w:rsidR="00B76025" w:rsidRDefault="00B76025" w:rsidP="007F599B">
            <w:r>
              <w:t>Helse Sør-Øst RHF mente at oversikten</w:t>
            </w:r>
            <w:r w:rsidR="003438DD">
              <w:t xml:space="preserve"> i notatet</w:t>
            </w:r>
            <w:r>
              <w:t xml:space="preserve"> var et godt utgangspunkt</w:t>
            </w:r>
            <w:r w:rsidR="003438DD">
              <w:t xml:space="preserve"> for å forstå dagens kostnadsnivå </w:t>
            </w:r>
            <w:r>
              <w:t>og støttet forslaget om større sporbarhet i styringsmodellen til beslutningene som fører til økte drift- og forvaltningskostnader fremover.</w:t>
            </w:r>
          </w:p>
          <w:p w14:paraId="23B98D2E" w14:textId="77777777" w:rsidR="00B76025" w:rsidRDefault="00B76025" w:rsidP="007F599B"/>
          <w:p w14:paraId="134198A8" w14:textId="3DABFA6A" w:rsidR="00645A79" w:rsidRDefault="00B76025" w:rsidP="007F599B">
            <w:r>
              <w:t>KS ha</w:t>
            </w:r>
            <w:r w:rsidR="003438DD">
              <w:t>dde</w:t>
            </w:r>
            <w:r>
              <w:t xml:space="preserve"> et innspill i notatet</w:t>
            </w:r>
            <w:r w:rsidR="00625D78">
              <w:t xml:space="preserve"> om at kommunal </w:t>
            </w:r>
            <w:proofErr w:type="spellStart"/>
            <w:r w:rsidR="00625D78">
              <w:t>deflator</w:t>
            </w:r>
            <w:proofErr w:type="spellEnd"/>
            <w:r w:rsidR="00625D78">
              <w:t xml:space="preserve"> </w:t>
            </w:r>
            <w:r>
              <w:t xml:space="preserve">bør vurderes som en mulig grense for </w:t>
            </w:r>
            <w:r w:rsidR="003438DD">
              <w:t>kostnads</w:t>
            </w:r>
            <w:r>
              <w:t>veksten dersom</w:t>
            </w:r>
            <w:r w:rsidR="00690344">
              <w:t xml:space="preserve"> kostnadsveksten</w:t>
            </w:r>
            <w:r>
              <w:t xml:space="preserve"> </w:t>
            </w:r>
            <w:r w:rsidR="00690344">
              <w:t xml:space="preserve">ikke er besluttet i </w:t>
            </w:r>
            <w:r>
              <w:t>styringsmodellen.</w:t>
            </w:r>
            <w:r w:rsidR="00625D78">
              <w:t xml:space="preserve"> Utvalgets medlem fra N</w:t>
            </w:r>
            <w:r>
              <w:t>orsk helsenett SF</w:t>
            </w:r>
            <w:r w:rsidR="00625D78">
              <w:t xml:space="preserve"> oppfatte</w:t>
            </w:r>
            <w:r w:rsidR="007438C7">
              <w:t>t</w:t>
            </w:r>
            <w:r w:rsidR="00625D78">
              <w:t xml:space="preserve"> at</w:t>
            </w:r>
            <w:r w:rsidR="005C1C40">
              <w:t xml:space="preserve"> </w:t>
            </w:r>
            <w:r w:rsidR="00625D78">
              <w:t xml:space="preserve">KS </w:t>
            </w:r>
            <w:r w:rsidR="001F45C9">
              <w:t>peker på</w:t>
            </w:r>
            <w:r w:rsidR="00625D78">
              <w:t xml:space="preserve"> en indeksregulering</w:t>
            </w:r>
            <w:r w:rsidR="001F45C9">
              <w:t xml:space="preserve"> </w:t>
            </w:r>
            <w:r w:rsidR="00822BF7">
              <w:t>av</w:t>
            </w:r>
            <w:r w:rsidR="00625D78">
              <w:t xml:space="preserve"> </w:t>
            </w:r>
            <w:r w:rsidR="001F45C9">
              <w:t>kostnad</w:t>
            </w:r>
            <w:r w:rsidR="005C1C40">
              <w:t>s</w:t>
            </w:r>
            <w:r w:rsidR="001F45C9">
              <w:t>nivået</w:t>
            </w:r>
            <w:r w:rsidR="005C1C40">
              <w:t xml:space="preserve"> ved dagens bruksvolum</w:t>
            </w:r>
            <w:r w:rsidR="00625D78">
              <w:t xml:space="preserve">, men vekst som følge av utvikling eller volumvekst er noe annet. Helse Nord RHF uttalte at det er klart at volumvekst fører til kostnadsvekst og at KS bør </w:t>
            </w:r>
            <w:r w:rsidR="00E623C5" w:rsidRPr="00E623C5">
              <w:t>presisere</w:t>
            </w:r>
            <w:r w:rsidR="00E623C5">
              <w:t xml:space="preserve"> </w:t>
            </w:r>
            <w:r w:rsidR="00625D78">
              <w:t xml:space="preserve">denne setningen for å vise at volumvekst ikke er en </w:t>
            </w:r>
            <w:r w:rsidR="002F16A0">
              <w:t xml:space="preserve">del av grensen </w:t>
            </w:r>
            <w:r w:rsidR="00E623C5">
              <w:t xml:space="preserve">KS </w:t>
            </w:r>
            <w:r w:rsidR="002F16A0">
              <w:t>ønsker</w:t>
            </w:r>
            <w:r w:rsidR="00625D78">
              <w:t xml:space="preserve">. Utvalgets leder </w:t>
            </w:r>
            <w:r w:rsidR="00811989">
              <w:t>ba</w:t>
            </w:r>
            <w:r w:rsidR="00625D78">
              <w:t xml:space="preserve"> KS </w:t>
            </w:r>
            <w:r w:rsidR="00811989">
              <w:t>om å</w:t>
            </w:r>
            <w:r w:rsidR="00625D78">
              <w:t xml:space="preserve"> </w:t>
            </w:r>
            <w:r w:rsidR="007438C7">
              <w:t>lage</w:t>
            </w:r>
            <w:r w:rsidR="00625D78">
              <w:t xml:space="preserve"> et forslag til tekst i notatet som tar høyde for innspillene fra utvalget. </w:t>
            </w:r>
          </w:p>
          <w:p w14:paraId="604BCB40" w14:textId="56C12EE4" w:rsidR="00645A79" w:rsidRDefault="00645A79" w:rsidP="007F599B"/>
          <w:p w14:paraId="09DDB18B" w14:textId="77777777" w:rsidR="0066665E" w:rsidRPr="00B76025" w:rsidRDefault="0066665E" w:rsidP="007F599B">
            <w:pPr>
              <w:rPr>
                <w:b/>
                <w:bCs/>
              </w:rPr>
            </w:pPr>
            <w:r w:rsidRPr="00B76025">
              <w:rPr>
                <w:b/>
                <w:bCs/>
              </w:rPr>
              <w:t>Kostnadsfordeling</w:t>
            </w:r>
          </w:p>
          <w:p w14:paraId="520B639D" w14:textId="02368834" w:rsidR="006D17B7" w:rsidRDefault="00BF13D6" w:rsidP="007F599B">
            <w:r>
              <w:t xml:space="preserve">I sine innspill til notatet </w:t>
            </w:r>
            <w:r w:rsidR="0066665E">
              <w:t xml:space="preserve">har </w:t>
            </w:r>
            <w:r>
              <w:t xml:space="preserve">KS </w:t>
            </w:r>
            <w:r w:rsidR="0066665E">
              <w:t>stilt spørsmål om kommunene skal dekke drift- og forvaltningskostnader for selvstendige næringsdrivende fastleger. Utvalgets leder utalte</w:t>
            </w:r>
            <w:r w:rsidR="00E26CFF">
              <w:t xml:space="preserve"> at</w:t>
            </w:r>
            <w:r w:rsidR="00E26CFF" w:rsidRPr="00BF13D6">
              <w:t xml:space="preserve"> </w:t>
            </w:r>
            <w:r w:rsidR="00E26CFF">
              <w:t>f</w:t>
            </w:r>
            <w:r w:rsidR="00E26CFF" w:rsidRPr="00BF13D6">
              <w:t xml:space="preserve">astlegene er vurdert av </w:t>
            </w:r>
            <w:r w:rsidR="00E26CFF">
              <w:t xml:space="preserve">Helse- og omsorgsdepartementet </w:t>
            </w:r>
            <w:r w:rsidR="00E26CFF" w:rsidRPr="00BF13D6">
              <w:t xml:space="preserve">til å falle inn under Helse- og omsorgstjenesteloven, paragraf 3.2 som regulerer kommunenes </w:t>
            </w:r>
            <w:proofErr w:type="spellStart"/>
            <w:r w:rsidR="00E26CFF" w:rsidRPr="00BF13D6">
              <w:t>sørge-for</w:t>
            </w:r>
            <w:proofErr w:type="spellEnd"/>
            <w:r w:rsidR="00E26CFF" w:rsidRPr="00BF13D6">
              <w:t xml:space="preserve"> ansvar</w:t>
            </w:r>
            <w:r w:rsidR="00E26CFF">
              <w:t xml:space="preserve">. Derfor er det </w:t>
            </w:r>
            <w:r w:rsidR="00B87E30">
              <w:t>lagt</w:t>
            </w:r>
            <w:r w:rsidR="00E26CFF">
              <w:t xml:space="preserve"> til grunn at kommunene skal dekke drift- og forvaltningskostnader for fastleger </w:t>
            </w:r>
            <w:r w:rsidR="00475568">
              <w:t>i lovforslaget som kommer på høring i</w:t>
            </w:r>
            <w:r>
              <w:t xml:space="preserve"> løpet av</w:t>
            </w:r>
            <w:r w:rsidR="00475568">
              <w:t xml:space="preserve"> vår</w:t>
            </w:r>
            <w:r>
              <w:t xml:space="preserve">en. </w:t>
            </w:r>
            <w:r w:rsidR="0066665E">
              <w:t xml:space="preserve"> </w:t>
            </w:r>
          </w:p>
          <w:p w14:paraId="0FBF2238" w14:textId="32906E4D" w:rsidR="006D17B7" w:rsidRDefault="006D17B7" w:rsidP="007F599B"/>
          <w:p w14:paraId="69E43D09" w14:textId="765682EB" w:rsidR="006D17B7" w:rsidRDefault="0066665E" w:rsidP="007F599B">
            <w:r>
              <w:t>KS stilte spørsmål om drift- og forvaltningskostnadene for kjernejournal reflekterer faktisk</w:t>
            </w:r>
            <w:r w:rsidR="006D17B7">
              <w:t xml:space="preserve"> </w:t>
            </w:r>
            <w:r w:rsidR="0000215B">
              <w:t xml:space="preserve">kostnadspådrag </w:t>
            </w:r>
            <w:r w:rsidR="006D17B7">
              <w:t xml:space="preserve">for </w:t>
            </w:r>
            <w:r>
              <w:t xml:space="preserve">de </w:t>
            </w:r>
            <w:r w:rsidR="006D17B7">
              <w:t xml:space="preserve">30 kommunene som har </w:t>
            </w:r>
            <w:r w:rsidR="00B87E30">
              <w:t xml:space="preserve">tatt kjernejournal </w:t>
            </w:r>
            <w:r w:rsidR="006D17B7">
              <w:t>i bruk</w:t>
            </w:r>
            <w:r>
              <w:t xml:space="preserve">. Utvalgets leder </w:t>
            </w:r>
            <w:r w:rsidR="0000215B">
              <w:t xml:space="preserve">svarte at </w:t>
            </w:r>
            <w:r w:rsidR="00773CB1">
              <w:t xml:space="preserve">tabellen i notatet viser et regneeksempel basert </w:t>
            </w:r>
            <w:r>
              <w:t xml:space="preserve">på lik fordeling </w:t>
            </w:r>
            <w:r w:rsidR="00773CB1">
              <w:t xml:space="preserve">mellom spesialisthelsetjenesten og kommunal sektor </w:t>
            </w:r>
            <w:r>
              <w:t>uavhengig av bruk.</w:t>
            </w:r>
            <w:r w:rsidR="006D17B7">
              <w:t xml:space="preserve"> </w:t>
            </w:r>
          </w:p>
          <w:p w14:paraId="1920AA76" w14:textId="15382625" w:rsidR="006D17B7" w:rsidRDefault="006D17B7" w:rsidP="007F599B"/>
          <w:p w14:paraId="052D7C45" w14:textId="3D22556D" w:rsidR="006D17B7" w:rsidRDefault="0066665E" w:rsidP="007F599B">
            <w:r>
              <w:t xml:space="preserve">Helse Nord RHF stilte spørsmål om håndtering av innspill fra personer som ikke er en del av utvalget. Meningen er </w:t>
            </w:r>
            <w:r w:rsidR="00E25962">
              <w:t xml:space="preserve">at utvalgets medlemmer </w:t>
            </w:r>
            <w:r>
              <w:t xml:space="preserve">skal gi råd i kraft av å være personlig </w:t>
            </w:r>
            <w:r>
              <w:lastRenderedPageBreak/>
              <w:t xml:space="preserve">oppnevnt som medlem i utvalget. </w:t>
            </w:r>
            <w:r w:rsidR="007438C7">
              <w:t>Helse Nord RHF</w:t>
            </w:r>
            <w:r>
              <w:t xml:space="preserve"> ønske</w:t>
            </w:r>
            <w:r w:rsidR="007438C7">
              <w:t>t</w:t>
            </w:r>
            <w:r>
              <w:t xml:space="preserve"> at det i fremtiden </w:t>
            </w:r>
            <w:r w:rsidR="00E25962">
              <w:t xml:space="preserve">kun er </w:t>
            </w:r>
            <w:r>
              <w:t xml:space="preserve">representanter i </w:t>
            </w:r>
            <w:r w:rsidR="00E25962">
              <w:t xml:space="preserve">utvalget som har anledning til å gi innspill i Teknisk beregningsutvalg. </w:t>
            </w:r>
            <w:r>
              <w:t xml:space="preserve">Utvalgets leder sa seg enig i dette og ba om at dette ble referatført. </w:t>
            </w:r>
          </w:p>
          <w:p w14:paraId="382BE976" w14:textId="07A82492" w:rsidR="006D17B7" w:rsidRDefault="006D17B7" w:rsidP="007F599B"/>
          <w:p w14:paraId="588F9A34" w14:textId="3A8402A3" w:rsidR="006D17B7" w:rsidRDefault="00657D78" w:rsidP="00E25962">
            <w:pPr>
              <w:autoSpaceDE w:val="0"/>
              <w:autoSpaceDN w:val="0"/>
              <w:spacing w:before="40" w:after="40"/>
            </w:pPr>
            <w:r>
              <w:t xml:space="preserve">Utvalgets leder spurte om </w:t>
            </w:r>
            <w:r w:rsidR="007438C7">
              <w:t xml:space="preserve">det </w:t>
            </w:r>
            <w:r w:rsidR="00550865">
              <w:t>var</w:t>
            </w:r>
            <w:r w:rsidR="007438C7">
              <w:t xml:space="preserve"> riktig</w:t>
            </w:r>
            <w:r w:rsidR="00475568">
              <w:t xml:space="preserve"> oppfattet at </w:t>
            </w:r>
            <w:r>
              <w:t>RHF-ene ønske</w:t>
            </w:r>
            <w:r w:rsidR="00475568">
              <w:t>r</w:t>
            </w:r>
            <w:r>
              <w:t xml:space="preserve"> å signalisere at en </w:t>
            </w:r>
            <w:r w:rsidR="00475568">
              <w:t xml:space="preserve">skjev fordeling av drift- og forvaltningskostnader </w:t>
            </w:r>
            <w:r w:rsidR="009B7D9F">
              <w:t xml:space="preserve">vil føre </w:t>
            </w:r>
            <w:r w:rsidR="00475568">
              <w:t>til at RHF-ene vil bidra med mindre samfinansiering av de nasjonale e-helseløsningene</w:t>
            </w:r>
            <w:r w:rsidR="009B7D9F">
              <w:t xml:space="preserve">. Helse Nord RHF uttalte </w:t>
            </w:r>
            <w:r w:rsidR="00CD5383">
              <w:t>at det</w:t>
            </w:r>
            <w:r w:rsidR="00CD5383" w:rsidRPr="00CD5383">
              <w:t xml:space="preserve"> er viktig at diskusjon om kostnadsfordeling er på et strategisk nivå, hvor man bør etterstrebe økt samhandling og økt bruk av de nasjonale e-helseløsningene til det beste for pasient og innbygger. </w:t>
            </w:r>
            <w:r w:rsidR="00E25962">
              <w:t>RHF-ene har gjort flere investeringer for å bidra til bedre pasientbehandling</w:t>
            </w:r>
            <w:r w:rsidR="00730B7C">
              <w:t xml:space="preserve">, </w:t>
            </w:r>
            <w:r w:rsidR="00E25962">
              <w:t>e</w:t>
            </w:r>
            <w:r w:rsidR="000F35B8">
              <w:t xml:space="preserve">t eksempel er piloteringen av dokumentdeling av kjernejournal som er et samarbeid mellom Bodø kommune og </w:t>
            </w:r>
            <w:r w:rsidR="00E30BB3">
              <w:t>Helse Nord RHF</w:t>
            </w:r>
            <w:r w:rsidR="000F35B8">
              <w:t>. Piloten i Helse Nord RHF bekrefter merverdien for kommunen.</w:t>
            </w:r>
          </w:p>
          <w:p w14:paraId="46C406BE" w14:textId="69437F23" w:rsidR="00B26635" w:rsidRDefault="00B26635" w:rsidP="007F599B"/>
          <w:p w14:paraId="3A585A7E" w14:textId="2718CDFE" w:rsidR="0017568F" w:rsidRDefault="000F35B8" w:rsidP="007F599B">
            <w:r>
              <w:t>Helse Nord RHF uttalte at de nasjonale e-helseløsningene gir gevinst også for kommunene</w:t>
            </w:r>
            <w:r w:rsidR="003610AB">
              <w:t xml:space="preserve"> og at dette bør anerkjennes av kommunesiden.</w:t>
            </w:r>
            <w:r w:rsidR="00D67FC0">
              <w:t xml:space="preserve"> </w:t>
            </w:r>
            <w:r w:rsidR="003610AB">
              <w:t xml:space="preserve">KS svarte at de ser nytteverdien </w:t>
            </w:r>
            <w:r w:rsidR="0064378C">
              <w:t>av dokumentdeling i kjernejournal</w:t>
            </w:r>
            <w:r w:rsidR="003610AB">
              <w:t>, men at KS må forholde seg til at loven ikke er vedtatt enda.</w:t>
            </w:r>
            <w:r w:rsidR="0017568F">
              <w:t xml:space="preserve"> </w:t>
            </w:r>
          </w:p>
          <w:p w14:paraId="0773C539" w14:textId="31D7E1D9" w:rsidR="003A7888" w:rsidRPr="00CF1FE9" w:rsidRDefault="003A7888" w:rsidP="007F599B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3A7888" w:rsidRPr="004F2CD7" w14:paraId="7559B816" w14:textId="77777777" w:rsidTr="007F599B">
        <w:tc>
          <w:tcPr>
            <w:tcW w:w="846" w:type="dxa"/>
            <w:shd w:val="clear" w:color="auto" w:fill="D9D9D9" w:themeFill="background1" w:themeFillShade="D9"/>
          </w:tcPr>
          <w:p w14:paraId="10124C62" w14:textId="073435B1" w:rsidR="003A7888" w:rsidRPr="003F0C68" w:rsidRDefault="007F599B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12</w:t>
            </w:r>
            <w:r w:rsidR="003A7888">
              <w:rPr>
                <w:rFonts w:asciiTheme="minorHAnsi" w:hAnsiTheme="minorHAnsi" w:cstheme="minorHAnsi"/>
                <w:b/>
              </w:rPr>
              <w:t>/21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290914A9" w14:textId="0B1B8A7F" w:rsidR="003A7888" w:rsidRPr="002342C9" w:rsidRDefault="007F599B" w:rsidP="00FB38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Videre prosess</w:t>
            </w:r>
          </w:p>
        </w:tc>
      </w:tr>
      <w:tr w:rsidR="003A7888" w:rsidRPr="004F2CD7" w14:paraId="69B05DAE" w14:textId="77777777" w:rsidTr="007F599B">
        <w:trPr>
          <w:trHeight w:val="256"/>
        </w:trPr>
        <w:tc>
          <w:tcPr>
            <w:tcW w:w="846" w:type="dxa"/>
          </w:tcPr>
          <w:p w14:paraId="0DF81164" w14:textId="470EC998" w:rsidR="003A7888" w:rsidRPr="003F0C68" w:rsidRDefault="003A7888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0F2C2F6C" w14:textId="2A18EF6D" w:rsidR="003A7888" w:rsidRDefault="007438C7" w:rsidP="00FB384E">
            <w:pPr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Sekretariatets leder opplyste om at n</w:t>
            </w:r>
            <w:r w:rsidR="00640E18">
              <w:rPr>
                <w:rFonts w:asciiTheme="minorHAnsi" w:hAnsiTheme="minorHAnsi" w:cstheme="minorHAnsi"/>
              </w:rPr>
              <w:t xml:space="preserve">otatet </w:t>
            </w:r>
            <w:r>
              <w:rPr>
                <w:rFonts w:asciiTheme="minorHAnsi" w:hAnsiTheme="minorHAnsi" w:cstheme="minorHAnsi"/>
              </w:rPr>
              <w:t>ville bli</w:t>
            </w:r>
            <w:r w:rsidR="00640E18">
              <w:rPr>
                <w:rFonts w:asciiTheme="minorHAnsi" w:hAnsiTheme="minorHAnsi" w:cstheme="minorHAnsi"/>
              </w:rPr>
              <w:t xml:space="preserve"> oppdatert med innspillene og sendt til utvalgets medlemmer i</w:t>
            </w:r>
            <w:r w:rsidR="0017568F">
              <w:rPr>
                <w:rFonts w:asciiTheme="minorHAnsi" w:hAnsiTheme="minorHAnsi" w:cstheme="minorHAnsi"/>
              </w:rPr>
              <w:t xml:space="preserve"> løpet av dagen. </w:t>
            </w:r>
            <w:r w:rsidR="00640E18">
              <w:rPr>
                <w:rFonts w:asciiTheme="minorHAnsi" w:hAnsiTheme="minorHAnsi" w:cstheme="minorHAnsi"/>
              </w:rPr>
              <w:t>Frist for innspill fra utvalgets medlemmer er 29. april</w:t>
            </w:r>
            <w:r w:rsidR="0017568F">
              <w:rPr>
                <w:rFonts w:asciiTheme="minorHAnsi" w:hAnsiTheme="minorHAnsi" w:cstheme="minorHAnsi"/>
              </w:rPr>
              <w:t xml:space="preserve">. </w:t>
            </w:r>
            <w:r w:rsidR="00640E18">
              <w:rPr>
                <w:rFonts w:asciiTheme="minorHAnsi" w:hAnsiTheme="minorHAnsi" w:cstheme="minorHAnsi"/>
              </w:rPr>
              <w:t xml:space="preserve">Direktoratet for e-helse </w:t>
            </w:r>
            <w:r>
              <w:rPr>
                <w:rFonts w:asciiTheme="minorHAnsi" w:hAnsiTheme="minorHAnsi" w:cstheme="minorHAnsi"/>
              </w:rPr>
              <w:t>vil sende notatet</w:t>
            </w:r>
            <w:r w:rsidR="00640E18">
              <w:rPr>
                <w:rFonts w:asciiTheme="minorHAnsi" w:hAnsiTheme="minorHAnsi" w:cstheme="minorHAnsi"/>
              </w:rPr>
              <w:t xml:space="preserve"> til</w:t>
            </w:r>
            <w:r w:rsidR="0017568F">
              <w:rPr>
                <w:rFonts w:asciiTheme="minorHAnsi" w:hAnsiTheme="minorHAnsi" w:cstheme="minorHAnsi"/>
              </w:rPr>
              <w:t xml:space="preserve"> Helse- og omsorgsdepartementet </w:t>
            </w:r>
            <w:r w:rsidR="00640E18">
              <w:rPr>
                <w:rFonts w:asciiTheme="minorHAnsi" w:hAnsiTheme="minorHAnsi" w:cstheme="minorHAnsi"/>
              </w:rPr>
              <w:t>30. april</w:t>
            </w:r>
            <w:r w:rsidR="0017568F">
              <w:rPr>
                <w:rFonts w:asciiTheme="minorHAnsi" w:hAnsiTheme="minorHAnsi" w:cstheme="minorHAnsi"/>
              </w:rPr>
              <w:t>.</w:t>
            </w:r>
          </w:p>
          <w:p w14:paraId="00BFE44D" w14:textId="6E996E5F" w:rsidR="001A36D3" w:rsidRPr="00D92823" w:rsidRDefault="001A36D3" w:rsidP="00FB384E">
            <w:pPr>
              <w:textAlignment w:val="center"/>
              <w:rPr>
                <w:rFonts w:asciiTheme="minorHAnsi" w:hAnsiTheme="minorHAnsi" w:cstheme="minorHAnsi"/>
              </w:rPr>
            </w:pPr>
          </w:p>
        </w:tc>
      </w:tr>
      <w:tr w:rsidR="003A7888" w:rsidRPr="004F2CD7" w14:paraId="0DB3F6D6" w14:textId="77777777" w:rsidTr="007F599B">
        <w:tc>
          <w:tcPr>
            <w:tcW w:w="846" w:type="dxa"/>
            <w:shd w:val="clear" w:color="auto" w:fill="D9D9D9" w:themeFill="background1" w:themeFillShade="D9"/>
          </w:tcPr>
          <w:p w14:paraId="2E06DB5E" w14:textId="320DAD38" w:rsidR="003A7888" w:rsidRPr="003F0C68" w:rsidRDefault="007F599B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3A7888">
              <w:rPr>
                <w:rFonts w:asciiTheme="minorHAnsi" w:hAnsiTheme="minorHAnsi" w:cstheme="minorHAnsi"/>
                <w:b/>
              </w:rPr>
              <w:t>/21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14:paraId="581A61FD" w14:textId="4AFFF81B" w:rsidR="003A7888" w:rsidRPr="005A7417" w:rsidRDefault="007F599B" w:rsidP="00FB384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Høstens møter</w:t>
            </w:r>
          </w:p>
        </w:tc>
      </w:tr>
      <w:tr w:rsidR="003A7888" w:rsidRPr="004F2CD7" w14:paraId="16347785" w14:textId="77777777" w:rsidTr="007F599B">
        <w:tc>
          <w:tcPr>
            <w:tcW w:w="846" w:type="dxa"/>
          </w:tcPr>
          <w:p w14:paraId="17471B79" w14:textId="77777777" w:rsidR="003A7888" w:rsidRPr="003F0C68" w:rsidRDefault="003A7888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</w:tcPr>
          <w:p w14:paraId="1530BE50" w14:textId="71966618" w:rsidR="001A36D3" w:rsidRDefault="00640E18" w:rsidP="00FB38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Sekretariat</w:t>
            </w:r>
            <w:r w:rsidR="007438C7">
              <w:rPr>
                <w:rFonts w:asciiTheme="minorHAnsi" w:hAnsiTheme="minorHAnsi" w:cstheme="minorHAnsi"/>
              </w:rPr>
              <w:t xml:space="preserve">ets </w:t>
            </w:r>
            <w:r>
              <w:rPr>
                <w:rFonts w:asciiTheme="minorHAnsi" w:hAnsiTheme="minorHAnsi" w:cstheme="minorHAnsi"/>
              </w:rPr>
              <w:t xml:space="preserve">leder </w:t>
            </w:r>
            <w:r w:rsidR="007438C7">
              <w:rPr>
                <w:rFonts w:asciiTheme="minorHAnsi" w:hAnsiTheme="minorHAnsi" w:cstheme="minorHAnsi"/>
              </w:rPr>
              <w:t>orienterte</w:t>
            </w:r>
            <w:r>
              <w:rPr>
                <w:rFonts w:asciiTheme="minorHAnsi" w:hAnsiTheme="minorHAnsi" w:cstheme="minorHAnsi"/>
              </w:rPr>
              <w:t xml:space="preserve"> om møtedatoen</w:t>
            </w:r>
            <w:r w:rsidR="007438C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for høstens sesjon.</w:t>
            </w:r>
          </w:p>
          <w:p w14:paraId="1AF6A754" w14:textId="7F164A63" w:rsidR="00640E18" w:rsidRPr="00592D75" w:rsidRDefault="00640E18" w:rsidP="00FB384E">
            <w:pPr>
              <w:rPr>
                <w:rFonts w:asciiTheme="minorHAnsi" w:hAnsiTheme="minorHAnsi" w:cstheme="minorHAnsi"/>
              </w:rPr>
            </w:pPr>
          </w:p>
        </w:tc>
      </w:tr>
      <w:tr w:rsidR="003A7888" w:rsidRPr="004F2CD7" w14:paraId="762B6C5C" w14:textId="77777777" w:rsidTr="007F599B">
        <w:tc>
          <w:tcPr>
            <w:tcW w:w="846" w:type="dxa"/>
            <w:shd w:val="clear" w:color="auto" w:fill="D9D9D9" w:themeFill="background1" w:themeFillShade="D9"/>
          </w:tcPr>
          <w:p w14:paraId="2C998796" w14:textId="77777777" w:rsidR="003A7888" w:rsidRPr="004F2CD7" w:rsidRDefault="003A7888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  <w:shd w:val="clear" w:color="auto" w:fill="D9D9D9" w:themeFill="background1" w:themeFillShade="D9"/>
          </w:tcPr>
          <w:p w14:paraId="18F34209" w14:textId="2286F1FA" w:rsidR="003A7888" w:rsidRPr="00FB384E" w:rsidRDefault="003A7888" w:rsidP="00FB384E">
            <w:pPr>
              <w:rPr>
                <w:rFonts w:asciiTheme="minorHAnsi" w:hAnsiTheme="minorHAnsi" w:cstheme="minorHAnsi"/>
                <w:b/>
                <w:bCs/>
              </w:rPr>
            </w:pPr>
            <w:r w:rsidRPr="00FB384E">
              <w:rPr>
                <w:rFonts w:asciiTheme="minorHAnsi" w:hAnsiTheme="minorHAnsi" w:cstheme="minorHAnsi"/>
                <w:b/>
                <w:bCs/>
              </w:rPr>
              <w:t>Eventuelt</w:t>
            </w:r>
          </w:p>
        </w:tc>
      </w:tr>
      <w:tr w:rsidR="003A7888" w:rsidRPr="004F2CD7" w14:paraId="6D472591" w14:textId="77777777" w:rsidTr="007F599B">
        <w:tc>
          <w:tcPr>
            <w:tcW w:w="846" w:type="dxa"/>
            <w:shd w:val="clear" w:color="auto" w:fill="FFFFFF" w:themeFill="background1"/>
          </w:tcPr>
          <w:p w14:paraId="0DCD34EB" w14:textId="77777777" w:rsidR="003A7888" w:rsidRPr="004F2CD7" w:rsidRDefault="003A7888" w:rsidP="00FB384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34B930B2" w14:textId="77777777" w:rsidR="00131ADC" w:rsidRDefault="00481ECC" w:rsidP="00FB38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 var ingen saker under eventuelt.</w:t>
            </w:r>
          </w:p>
          <w:p w14:paraId="1473D78B" w14:textId="31D78940" w:rsidR="00131ADC" w:rsidRDefault="00131ADC" w:rsidP="00FB384E">
            <w:pPr>
              <w:rPr>
                <w:rFonts w:asciiTheme="minorHAnsi" w:hAnsiTheme="minorHAnsi" w:cstheme="minorHAnsi"/>
              </w:rPr>
            </w:pPr>
          </w:p>
        </w:tc>
      </w:tr>
    </w:tbl>
    <w:p w14:paraId="22D0F18B" w14:textId="77777777" w:rsidR="00834A08" w:rsidRPr="004F2CD7" w:rsidRDefault="00834A08" w:rsidP="00814B39">
      <w:pPr>
        <w:tabs>
          <w:tab w:val="left" w:pos="2295"/>
        </w:tabs>
        <w:rPr>
          <w:rFonts w:asciiTheme="minorHAnsi" w:hAnsiTheme="minorHAnsi" w:cstheme="minorHAnsi"/>
        </w:rPr>
      </w:pPr>
    </w:p>
    <w:sectPr w:rsidR="00834A08" w:rsidRPr="004F2CD7" w:rsidSect="00964323">
      <w:headerReference w:type="default" r:id="rId11"/>
      <w:footerReference w:type="default" r:id="rId12"/>
      <w:pgSz w:w="11906" w:h="16838"/>
      <w:pgMar w:top="1417" w:right="1417" w:bottom="568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84FC" w14:textId="77777777" w:rsidR="00B93219" w:rsidRDefault="00B93219" w:rsidP="00CE0A6D">
      <w:r>
        <w:separator/>
      </w:r>
    </w:p>
  </w:endnote>
  <w:endnote w:type="continuationSeparator" w:id="0">
    <w:p w14:paraId="7C333261" w14:textId="77777777" w:rsidR="00B93219" w:rsidRDefault="00B93219" w:rsidP="00CE0A6D">
      <w:r>
        <w:continuationSeparator/>
      </w:r>
    </w:p>
  </w:endnote>
  <w:endnote w:type="continuationNotice" w:id="1">
    <w:p w14:paraId="26D072E7" w14:textId="77777777" w:rsidR="00B93219" w:rsidRDefault="00B93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4C13" w14:textId="27CAEBBF" w:rsidR="00B93219" w:rsidRDefault="00B93219" w:rsidP="003D208C">
    <w:pPr>
      <w:pStyle w:val="Bunntekst"/>
      <w:jc w:val="center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side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546F42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35F9" w14:textId="77777777" w:rsidR="00B93219" w:rsidRDefault="00B93219" w:rsidP="00CE0A6D">
      <w:r>
        <w:separator/>
      </w:r>
    </w:p>
  </w:footnote>
  <w:footnote w:type="continuationSeparator" w:id="0">
    <w:p w14:paraId="31360B07" w14:textId="77777777" w:rsidR="00B93219" w:rsidRDefault="00B93219" w:rsidP="00CE0A6D">
      <w:r>
        <w:continuationSeparator/>
      </w:r>
    </w:p>
  </w:footnote>
  <w:footnote w:type="continuationNotice" w:id="1">
    <w:p w14:paraId="3C3EA4C4" w14:textId="77777777" w:rsidR="00B93219" w:rsidRDefault="00B93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C2B" w14:textId="77777777" w:rsidR="00B93219" w:rsidRPr="00E00337" w:rsidRDefault="00B93219" w:rsidP="00E00337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1BE5A510" wp14:editId="0F9FBA32">
          <wp:extent cx="1905000" cy="284672"/>
          <wp:effectExtent l="0" t="0" r="0" b="1270"/>
          <wp:docPr id="2" name="Bilde 2" descr="https://ehelse.no/PublishingImages/Logofiler%20e-helse/Horisontal%20logo/Digital/Direktoratet_for_e-helse_horisontal_logo_RGB_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helse.no/PublishingImages/Logofiler%20e-helse/Horisontal%20logo/Digital/Direktoratet_for_e-helse_horisontal_logo_RGB_f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93" cy="28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BD83B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4626D"/>
    <w:multiLevelType w:val="hybridMultilevel"/>
    <w:tmpl w:val="8DC68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44F81"/>
    <w:multiLevelType w:val="hybridMultilevel"/>
    <w:tmpl w:val="8E6412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9642B"/>
    <w:multiLevelType w:val="hybridMultilevel"/>
    <w:tmpl w:val="38C8A4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247B8"/>
    <w:multiLevelType w:val="hybridMultilevel"/>
    <w:tmpl w:val="34BC8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243E"/>
    <w:multiLevelType w:val="hybridMultilevel"/>
    <w:tmpl w:val="26862C44"/>
    <w:lvl w:ilvl="0" w:tplc="81D2C7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BE81C8">
      <w:start w:val="27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9ABF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1039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949A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C68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C86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0A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E0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AB15101"/>
    <w:multiLevelType w:val="hybridMultilevel"/>
    <w:tmpl w:val="9910631A"/>
    <w:lvl w:ilvl="0" w:tplc="33EA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89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614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FCC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B6F4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B8E2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EC62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364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3E7D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25217CC"/>
    <w:multiLevelType w:val="multilevel"/>
    <w:tmpl w:val="376A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2B0FDC"/>
    <w:multiLevelType w:val="hybridMultilevel"/>
    <w:tmpl w:val="3A88B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14A03"/>
    <w:multiLevelType w:val="hybridMultilevel"/>
    <w:tmpl w:val="3CB2E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E6A4A"/>
    <w:multiLevelType w:val="hybridMultilevel"/>
    <w:tmpl w:val="7D0218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5011D"/>
    <w:multiLevelType w:val="multilevel"/>
    <w:tmpl w:val="B13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617B60"/>
    <w:multiLevelType w:val="hybridMultilevel"/>
    <w:tmpl w:val="E69EF5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50E08"/>
    <w:multiLevelType w:val="hybridMultilevel"/>
    <w:tmpl w:val="DBF4A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F0D"/>
    <w:multiLevelType w:val="hybridMultilevel"/>
    <w:tmpl w:val="EDB60A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C764EE"/>
    <w:multiLevelType w:val="hybridMultilevel"/>
    <w:tmpl w:val="B70A7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4265C"/>
    <w:multiLevelType w:val="hybridMultilevel"/>
    <w:tmpl w:val="C87AA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808"/>
    <w:multiLevelType w:val="hybridMultilevel"/>
    <w:tmpl w:val="22881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D4243"/>
    <w:multiLevelType w:val="hybridMultilevel"/>
    <w:tmpl w:val="12602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079E"/>
    <w:multiLevelType w:val="hybridMultilevel"/>
    <w:tmpl w:val="D8585C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6F4C"/>
    <w:multiLevelType w:val="hybridMultilevel"/>
    <w:tmpl w:val="0984665C"/>
    <w:lvl w:ilvl="0" w:tplc="698A44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8E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FC35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3090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A1F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63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A8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83B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8682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FD14470"/>
    <w:multiLevelType w:val="hybridMultilevel"/>
    <w:tmpl w:val="704EC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96B75"/>
    <w:multiLevelType w:val="hybridMultilevel"/>
    <w:tmpl w:val="886075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70171"/>
    <w:multiLevelType w:val="hybridMultilevel"/>
    <w:tmpl w:val="30DE2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02292"/>
    <w:multiLevelType w:val="hybridMultilevel"/>
    <w:tmpl w:val="C06A56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E67B1"/>
    <w:multiLevelType w:val="hybridMultilevel"/>
    <w:tmpl w:val="6186C2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E671A"/>
    <w:multiLevelType w:val="hybridMultilevel"/>
    <w:tmpl w:val="45EA81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8F1D31"/>
    <w:multiLevelType w:val="hybridMultilevel"/>
    <w:tmpl w:val="060C5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E6D27"/>
    <w:multiLevelType w:val="hybridMultilevel"/>
    <w:tmpl w:val="A156F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82018"/>
    <w:multiLevelType w:val="multilevel"/>
    <w:tmpl w:val="D4B2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8538E5"/>
    <w:multiLevelType w:val="hybridMultilevel"/>
    <w:tmpl w:val="F530C588"/>
    <w:lvl w:ilvl="0" w:tplc="9D44E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6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66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2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2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6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A4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0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E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F65623"/>
    <w:multiLevelType w:val="hybridMultilevel"/>
    <w:tmpl w:val="8B5826E6"/>
    <w:lvl w:ilvl="0" w:tplc="8DB0F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E3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F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6C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4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B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6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E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FC32CE"/>
    <w:multiLevelType w:val="hybridMultilevel"/>
    <w:tmpl w:val="769A64F2"/>
    <w:lvl w:ilvl="0" w:tplc="247878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008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A05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D247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8D0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E2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0E8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CF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2D6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E167701"/>
    <w:multiLevelType w:val="multilevel"/>
    <w:tmpl w:val="619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5"/>
  </w:num>
  <w:num w:numId="5">
    <w:abstractNumId w:val="16"/>
  </w:num>
  <w:num w:numId="6">
    <w:abstractNumId w:val="31"/>
  </w:num>
  <w:num w:numId="7">
    <w:abstractNumId w:val="30"/>
  </w:num>
  <w:num w:numId="8">
    <w:abstractNumId w:val="27"/>
  </w:num>
  <w:num w:numId="9">
    <w:abstractNumId w:val="4"/>
  </w:num>
  <w:num w:numId="10">
    <w:abstractNumId w:val="21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0"/>
  </w:num>
  <w:num w:numId="16">
    <w:abstractNumId w:val="8"/>
  </w:num>
  <w:num w:numId="17">
    <w:abstractNumId w:val="19"/>
  </w:num>
  <w:num w:numId="18">
    <w:abstractNumId w:val="12"/>
  </w:num>
  <w:num w:numId="19">
    <w:abstractNumId w:val="3"/>
  </w:num>
  <w:num w:numId="20">
    <w:abstractNumId w:val="17"/>
  </w:num>
  <w:num w:numId="21">
    <w:abstractNumId w:val="18"/>
  </w:num>
  <w:num w:numId="22">
    <w:abstractNumId w:val="29"/>
  </w:num>
  <w:num w:numId="23">
    <w:abstractNumId w:val="7"/>
  </w:num>
  <w:num w:numId="24">
    <w:abstractNumId w:val="33"/>
  </w:num>
  <w:num w:numId="25">
    <w:abstractNumId w:val="24"/>
  </w:num>
  <w:num w:numId="26">
    <w:abstractNumId w:val="22"/>
  </w:num>
  <w:num w:numId="27">
    <w:abstractNumId w:val="5"/>
  </w:num>
  <w:num w:numId="28">
    <w:abstractNumId w:val="26"/>
  </w:num>
  <w:num w:numId="29">
    <w:abstractNumId w:val="6"/>
  </w:num>
  <w:num w:numId="30">
    <w:abstractNumId w:val="25"/>
  </w:num>
  <w:num w:numId="31">
    <w:abstractNumId w:val="11"/>
  </w:num>
  <w:num w:numId="32">
    <w:abstractNumId w:val="14"/>
  </w:num>
  <w:num w:numId="33">
    <w:abstractNumId w:val="20"/>
  </w:num>
  <w:num w:numId="34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D1"/>
    <w:rsid w:val="00000412"/>
    <w:rsid w:val="00000BCC"/>
    <w:rsid w:val="000013DF"/>
    <w:rsid w:val="00001D60"/>
    <w:rsid w:val="0000215B"/>
    <w:rsid w:val="00003033"/>
    <w:rsid w:val="000055A2"/>
    <w:rsid w:val="000059A9"/>
    <w:rsid w:val="000062AC"/>
    <w:rsid w:val="0000766D"/>
    <w:rsid w:val="00007B79"/>
    <w:rsid w:val="0001084F"/>
    <w:rsid w:val="00012CDD"/>
    <w:rsid w:val="00014349"/>
    <w:rsid w:val="00014ADF"/>
    <w:rsid w:val="000164DC"/>
    <w:rsid w:val="00017581"/>
    <w:rsid w:val="00020193"/>
    <w:rsid w:val="000216C5"/>
    <w:rsid w:val="00021CAD"/>
    <w:rsid w:val="000221A7"/>
    <w:rsid w:val="0002223E"/>
    <w:rsid w:val="000227C4"/>
    <w:rsid w:val="000232DF"/>
    <w:rsid w:val="00023A90"/>
    <w:rsid w:val="0002419E"/>
    <w:rsid w:val="00024791"/>
    <w:rsid w:val="00025266"/>
    <w:rsid w:val="0002583F"/>
    <w:rsid w:val="00025FCC"/>
    <w:rsid w:val="00030C34"/>
    <w:rsid w:val="000312C2"/>
    <w:rsid w:val="000324F7"/>
    <w:rsid w:val="000327FD"/>
    <w:rsid w:val="00033118"/>
    <w:rsid w:val="00033709"/>
    <w:rsid w:val="00033A3B"/>
    <w:rsid w:val="00036706"/>
    <w:rsid w:val="00036E7C"/>
    <w:rsid w:val="0003707D"/>
    <w:rsid w:val="00037B5D"/>
    <w:rsid w:val="00037E47"/>
    <w:rsid w:val="0004108E"/>
    <w:rsid w:val="00041910"/>
    <w:rsid w:val="00042BB6"/>
    <w:rsid w:val="00042CE9"/>
    <w:rsid w:val="000449CD"/>
    <w:rsid w:val="00044DE0"/>
    <w:rsid w:val="0004594F"/>
    <w:rsid w:val="000461FA"/>
    <w:rsid w:val="0004636C"/>
    <w:rsid w:val="00046583"/>
    <w:rsid w:val="00047843"/>
    <w:rsid w:val="00047ABF"/>
    <w:rsid w:val="00050160"/>
    <w:rsid w:val="00051DA9"/>
    <w:rsid w:val="000529C3"/>
    <w:rsid w:val="000539CA"/>
    <w:rsid w:val="00053D8B"/>
    <w:rsid w:val="00053F3D"/>
    <w:rsid w:val="00054663"/>
    <w:rsid w:val="0005725D"/>
    <w:rsid w:val="000609D2"/>
    <w:rsid w:val="00060B4D"/>
    <w:rsid w:val="00061856"/>
    <w:rsid w:val="000626A7"/>
    <w:rsid w:val="00064343"/>
    <w:rsid w:val="00066242"/>
    <w:rsid w:val="000667AB"/>
    <w:rsid w:val="0006725E"/>
    <w:rsid w:val="000708AF"/>
    <w:rsid w:val="00073E9C"/>
    <w:rsid w:val="00073EA3"/>
    <w:rsid w:val="000756EA"/>
    <w:rsid w:val="0007712A"/>
    <w:rsid w:val="000813A9"/>
    <w:rsid w:val="00082E34"/>
    <w:rsid w:val="00083FCB"/>
    <w:rsid w:val="000843AA"/>
    <w:rsid w:val="00084CA2"/>
    <w:rsid w:val="00084FF9"/>
    <w:rsid w:val="00086072"/>
    <w:rsid w:val="00087932"/>
    <w:rsid w:val="0009036B"/>
    <w:rsid w:val="00090D8F"/>
    <w:rsid w:val="0009107E"/>
    <w:rsid w:val="00092463"/>
    <w:rsid w:val="00092A08"/>
    <w:rsid w:val="0009337F"/>
    <w:rsid w:val="000935DA"/>
    <w:rsid w:val="00094228"/>
    <w:rsid w:val="00094B02"/>
    <w:rsid w:val="0009525C"/>
    <w:rsid w:val="00095985"/>
    <w:rsid w:val="00095DC3"/>
    <w:rsid w:val="000A1088"/>
    <w:rsid w:val="000A10A6"/>
    <w:rsid w:val="000A1630"/>
    <w:rsid w:val="000A1B26"/>
    <w:rsid w:val="000A1FBA"/>
    <w:rsid w:val="000A3AD2"/>
    <w:rsid w:val="000A45B1"/>
    <w:rsid w:val="000A4A34"/>
    <w:rsid w:val="000A4CF9"/>
    <w:rsid w:val="000A5130"/>
    <w:rsid w:val="000A5D0F"/>
    <w:rsid w:val="000A678A"/>
    <w:rsid w:val="000A6DA8"/>
    <w:rsid w:val="000A6E80"/>
    <w:rsid w:val="000A6EDD"/>
    <w:rsid w:val="000B063E"/>
    <w:rsid w:val="000B0BD0"/>
    <w:rsid w:val="000B0ED4"/>
    <w:rsid w:val="000B0FCA"/>
    <w:rsid w:val="000B15CB"/>
    <w:rsid w:val="000B194A"/>
    <w:rsid w:val="000B4A0D"/>
    <w:rsid w:val="000B4CC5"/>
    <w:rsid w:val="000B5C6D"/>
    <w:rsid w:val="000B6EC3"/>
    <w:rsid w:val="000C12ED"/>
    <w:rsid w:val="000C131F"/>
    <w:rsid w:val="000C14D6"/>
    <w:rsid w:val="000C15AA"/>
    <w:rsid w:val="000C1FF3"/>
    <w:rsid w:val="000C2C67"/>
    <w:rsid w:val="000C2F03"/>
    <w:rsid w:val="000C5DEF"/>
    <w:rsid w:val="000C5F3A"/>
    <w:rsid w:val="000C6AAC"/>
    <w:rsid w:val="000C6C79"/>
    <w:rsid w:val="000C7851"/>
    <w:rsid w:val="000C7A2B"/>
    <w:rsid w:val="000D16A2"/>
    <w:rsid w:val="000D19EB"/>
    <w:rsid w:val="000D36EC"/>
    <w:rsid w:val="000D5FF0"/>
    <w:rsid w:val="000E067B"/>
    <w:rsid w:val="000E0978"/>
    <w:rsid w:val="000E29D8"/>
    <w:rsid w:val="000E3007"/>
    <w:rsid w:val="000E31A1"/>
    <w:rsid w:val="000E4316"/>
    <w:rsid w:val="000E4E4D"/>
    <w:rsid w:val="000E511F"/>
    <w:rsid w:val="000E5149"/>
    <w:rsid w:val="000E6831"/>
    <w:rsid w:val="000F0BEB"/>
    <w:rsid w:val="000F12B2"/>
    <w:rsid w:val="000F165B"/>
    <w:rsid w:val="000F35B8"/>
    <w:rsid w:val="000F3EDD"/>
    <w:rsid w:val="000F4998"/>
    <w:rsid w:val="000F4B5C"/>
    <w:rsid w:val="000F4B9E"/>
    <w:rsid w:val="000F4E95"/>
    <w:rsid w:val="000F6FE3"/>
    <w:rsid w:val="000F7B78"/>
    <w:rsid w:val="00100691"/>
    <w:rsid w:val="00100A1B"/>
    <w:rsid w:val="00102F72"/>
    <w:rsid w:val="0010342C"/>
    <w:rsid w:val="0010403C"/>
    <w:rsid w:val="00104866"/>
    <w:rsid w:val="00105F1F"/>
    <w:rsid w:val="00110433"/>
    <w:rsid w:val="00110D6E"/>
    <w:rsid w:val="00113881"/>
    <w:rsid w:val="00115E93"/>
    <w:rsid w:val="00116588"/>
    <w:rsid w:val="001171EE"/>
    <w:rsid w:val="00121B27"/>
    <w:rsid w:val="0012253E"/>
    <w:rsid w:val="0012298E"/>
    <w:rsid w:val="00123492"/>
    <w:rsid w:val="0012425C"/>
    <w:rsid w:val="00125229"/>
    <w:rsid w:val="0012580D"/>
    <w:rsid w:val="0012673B"/>
    <w:rsid w:val="00126F71"/>
    <w:rsid w:val="00127544"/>
    <w:rsid w:val="00127A19"/>
    <w:rsid w:val="0013197F"/>
    <w:rsid w:val="00131ADC"/>
    <w:rsid w:val="00132B6A"/>
    <w:rsid w:val="00132E57"/>
    <w:rsid w:val="00134323"/>
    <w:rsid w:val="0013455C"/>
    <w:rsid w:val="00134959"/>
    <w:rsid w:val="00134EF8"/>
    <w:rsid w:val="00135093"/>
    <w:rsid w:val="00141D90"/>
    <w:rsid w:val="00142BEC"/>
    <w:rsid w:val="00144AF3"/>
    <w:rsid w:val="00146B5A"/>
    <w:rsid w:val="00146DB6"/>
    <w:rsid w:val="0014735B"/>
    <w:rsid w:val="00147ABF"/>
    <w:rsid w:val="001516D0"/>
    <w:rsid w:val="00155638"/>
    <w:rsid w:val="001559EB"/>
    <w:rsid w:val="00155C46"/>
    <w:rsid w:val="00156337"/>
    <w:rsid w:val="0016064A"/>
    <w:rsid w:val="00160C65"/>
    <w:rsid w:val="00161636"/>
    <w:rsid w:val="001620BE"/>
    <w:rsid w:val="001629B7"/>
    <w:rsid w:val="0016365E"/>
    <w:rsid w:val="00164A90"/>
    <w:rsid w:val="00166B99"/>
    <w:rsid w:val="0016702E"/>
    <w:rsid w:val="00167538"/>
    <w:rsid w:val="00167860"/>
    <w:rsid w:val="00171A2E"/>
    <w:rsid w:val="00171DD0"/>
    <w:rsid w:val="0017413D"/>
    <w:rsid w:val="001751D8"/>
    <w:rsid w:val="0017568F"/>
    <w:rsid w:val="00176254"/>
    <w:rsid w:val="0017637C"/>
    <w:rsid w:val="001803D8"/>
    <w:rsid w:val="00181358"/>
    <w:rsid w:val="00181B13"/>
    <w:rsid w:val="00182A47"/>
    <w:rsid w:val="0018376B"/>
    <w:rsid w:val="001839B0"/>
    <w:rsid w:val="00183E59"/>
    <w:rsid w:val="0018455D"/>
    <w:rsid w:val="00184DEE"/>
    <w:rsid w:val="001853D0"/>
    <w:rsid w:val="001855EC"/>
    <w:rsid w:val="0018569B"/>
    <w:rsid w:val="00186908"/>
    <w:rsid w:val="0018769E"/>
    <w:rsid w:val="00191CBB"/>
    <w:rsid w:val="00192103"/>
    <w:rsid w:val="001945A1"/>
    <w:rsid w:val="001947D8"/>
    <w:rsid w:val="00194B13"/>
    <w:rsid w:val="001950A8"/>
    <w:rsid w:val="00195D99"/>
    <w:rsid w:val="00196E75"/>
    <w:rsid w:val="001A081D"/>
    <w:rsid w:val="001A08B0"/>
    <w:rsid w:val="001A137C"/>
    <w:rsid w:val="001A2DAF"/>
    <w:rsid w:val="001A36D3"/>
    <w:rsid w:val="001A3FFC"/>
    <w:rsid w:val="001A483B"/>
    <w:rsid w:val="001A5C20"/>
    <w:rsid w:val="001A79F0"/>
    <w:rsid w:val="001B066E"/>
    <w:rsid w:val="001B1764"/>
    <w:rsid w:val="001B1989"/>
    <w:rsid w:val="001B20BC"/>
    <w:rsid w:val="001B2EF8"/>
    <w:rsid w:val="001B3CE9"/>
    <w:rsid w:val="001B4718"/>
    <w:rsid w:val="001B5B5E"/>
    <w:rsid w:val="001C065C"/>
    <w:rsid w:val="001C1F71"/>
    <w:rsid w:val="001C2B16"/>
    <w:rsid w:val="001C304A"/>
    <w:rsid w:val="001C3EAF"/>
    <w:rsid w:val="001C3F6A"/>
    <w:rsid w:val="001C42E4"/>
    <w:rsid w:val="001C5D09"/>
    <w:rsid w:val="001C6171"/>
    <w:rsid w:val="001C6C91"/>
    <w:rsid w:val="001C6DC5"/>
    <w:rsid w:val="001D09B4"/>
    <w:rsid w:val="001D10E3"/>
    <w:rsid w:val="001D1B93"/>
    <w:rsid w:val="001D1CD6"/>
    <w:rsid w:val="001D2302"/>
    <w:rsid w:val="001D2DD4"/>
    <w:rsid w:val="001D3120"/>
    <w:rsid w:val="001D362A"/>
    <w:rsid w:val="001D41B8"/>
    <w:rsid w:val="001D4DBA"/>
    <w:rsid w:val="001D5206"/>
    <w:rsid w:val="001D54D7"/>
    <w:rsid w:val="001D555A"/>
    <w:rsid w:val="001D73F2"/>
    <w:rsid w:val="001D7442"/>
    <w:rsid w:val="001E116C"/>
    <w:rsid w:val="001E28E7"/>
    <w:rsid w:val="001E2923"/>
    <w:rsid w:val="001E3AB7"/>
    <w:rsid w:val="001E4E67"/>
    <w:rsid w:val="001E502E"/>
    <w:rsid w:val="001E5595"/>
    <w:rsid w:val="001E6996"/>
    <w:rsid w:val="001E7E08"/>
    <w:rsid w:val="001F045A"/>
    <w:rsid w:val="001F2FA9"/>
    <w:rsid w:val="001F3472"/>
    <w:rsid w:val="001F3FF4"/>
    <w:rsid w:val="001F45C9"/>
    <w:rsid w:val="001F4A29"/>
    <w:rsid w:val="001F52BE"/>
    <w:rsid w:val="001F69B0"/>
    <w:rsid w:val="001F719E"/>
    <w:rsid w:val="001F78C1"/>
    <w:rsid w:val="00200A0B"/>
    <w:rsid w:val="00200C0F"/>
    <w:rsid w:val="00201941"/>
    <w:rsid w:val="00206437"/>
    <w:rsid w:val="002072F1"/>
    <w:rsid w:val="002076C0"/>
    <w:rsid w:val="00211419"/>
    <w:rsid w:val="00211FE0"/>
    <w:rsid w:val="002131C0"/>
    <w:rsid w:val="00214465"/>
    <w:rsid w:val="0021717A"/>
    <w:rsid w:val="0022130B"/>
    <w:rsid w:val="00221526"/>
    <w:rsid w:val="00221B21"/>
    <w:rsid w:val="00221E44"/>
    <w:rsid w:val="00222F52"/>
    <w:rsid w:val="00223AEF"/>
    <w:rsid w:val="002246C1"/>
    <w:rsid w:val="0022509B"/>
    <w:rsid w:val="002254E4"/>
    <w:rsid w:val="002268AE"/>
    <w:rsid w:val="002277FD"/>
    <w:rsid w:val="0023108E"/>
    <w:rsid w:val="00231DC0"/>
    <w:rsid w:val="002342C9"/>
    <w:rsid w:val="002345E0"/>
    <w:rsid w:val="00234F62"/>
    <w:rsid w:val="002364C4"/>
    <w:rsid w:val="00241EEC"/>
    <w:rsid w:val="0024223F"/>
    <w:rsid w:val="002422B9"/>
    <w:rsid w:val="00242975"/>
    <w:rsid w:val="00242A86"/>
    <w:rsid w:val="00242D80"/>
    <w:rsid w:val="002454E0"/>
    <w:rsid w:val="00251393"/>
    <w:rsid w:val="00252053"/>
    <w:rsid w:val="00253049"/>
    <w:rsid w:val="0025394B"/>
    <w:rsid w:val="00253CC6"/>
    <w:rsid w:val="0025401A"/>
    <w:rsid w:val="002556B4"/>
    <w:rsid w:val="00256383"/>
    <w:rsid w:val="002568F9"/>
    <w:rsid w:val="00257248"/>
    <w:rsid w:val="0025762B"/>
    <w:rsid w:val="0026026C"/>
    <w:rsid w:val="002604D3"/>
    <w:rsid w:val="0026285C"/>
    <w:rsid w:val="00262FF6"/>
    <w:rsid w:val="002648FD"/>
    <w:rsid w:val="0026498B"/>
    <w:rsid w:val="0026584C"/>
    <w:rsid w:val="00267769"/>
    <w:rsid w:val="00270C84"/>
    <w:rsid w:val="00270EE4"/>
    <w:rsid w:val="002710AA"/>
    <w:rsid w:val="00271745"/>
    <w:rsid w:val="002718B6"/>
    <w:rsid w:val="00273FA4"/>
    <w:rsid w:val="0027497A"/>
    <w:rsid w:val="002757A3"/>
    <w:rsid w:val="00275EC4"/>
    <w:rsid w:val="00276F13"/>
    <w:rsid w:val="0027732C"/>
    <w:rsid w:val="002775AE"/>
    <w:rsid w:val="00280AFE"/>
    <w:rsid w:val="00282308"/>
    <w:rsid w:val="002823D0"/>
    <w:rsid w:val="0028329B"/>
    <w:rsid w:val="002832F7"/>
    <w:rsid w:val="00283C7B"/>
    <w:rsid w:val="00284E80"/>
    <w:rsid w:val="00286A50"/>
    <w:rsid w:val="00286CD2"/>
    <w:rsid w:val="00290243"/>
    <w:rsid w:val="002918C9"/>
    <w:rsid w:val="00292580"/>
    <w:rsid w:val="00294BD8"/>
    <w:rsid w:val="0029582F"/>
    <w:rsid w:val="0029711A"/>
    <w:rsid w:val="002A01BF"/>
    <w:rsid w:val="002A1467"/>
    <w:rsid w:val="002A3D51"/>
    <w:rsid w:val="002A5356"/>
    <w:rsid w:val="002A5728"/>
    <w:rsid w:val="002A668A"/>
    <w:rsid w:val="002A6E30"/>
    <w:rsid w:val="002A6F51"/>
    <w:rsid w:val="002B0097"/>
    <w:rsid w:val="002B057F"/>
    <w:rsid w:val="002B07F0"/>
    <w:rsid w:val="002B1051"/>
    <w:rsid w:val="002B1A25"/>
    <w:rsid w:val="002B262D"/>
    <w:rsid w:val="002B28C1"/>
    <w:rsid w:val="002B3B09"/>
    <w:rsid w:val="002B4A01"/>
    <w:rsid w:val="002B4CE4"/>
    <w:rsid w:val="002B51A9"/>
    <w:rsid w:val="002B55F7"/>
    <w:rsid w:val="002B5E3B"/>
    <w:rsid w:val="002B6C99"/>
    <w:rsid w:val="002B7DBF"/>
    <w:rsid w:val="002C222F"/>
    <w:rsid w:val="002C286E"/>
    <w:rsid w:val="002C3D3B"/>
    <w:rsid w:val="002C427F"/>
    <w:rsid w:val="002C42D2"/>
    <w:rsid w:val="002C4D43"/>
    <w:rsid w:val="002C633A"/>
    <w:rsid w:val="002C69C6"/>
    <w:rsid w:val="002D02FB"/>
    <w:rsid w:val="002D0B46"/>
    <w:rsid w:val="002D12C7"/>
    <w:rsid w:val="002D149F"/>
    <w:rsid w:val="002D17E7"/>
    <w:rsid w:val="002D36EC"/>
    <w:rsid w:val="002D51BA"/>
    <w:rsid w:val="002D5733"/>
    <w:rsid w:val="002D5B2F"/>
    <w:rsid w:val="002D5FAF"/>
    <w:rsid w:val="002D7D6F"/>
    <w:rsid w:val="002E0BE0"/>
    <w:rsid w:val="002E0DE9"/>
    <w:rsid w:val="002E117B"/>
    <w:rsid w:val="002E1FDA"/>
    <w:rsid w:val="002E4634"/>
    <w:rsid w:val="002E6B75"/>
    <w:rsid w:val="002F0BEE"/>
    <w:rsid w:val="002F1427"/>
    <w:rsid w:val="002F16A0"/>
    <w:rsid w:val="002F1A54"/>
    <w:rsid w:val="002F3267"/>
    <w:rsid w:val="002F4276"/>
    <w:rsid w:val="002F4950"/>
    <w:rsid w:val="002F4D07"/>
    <w:rsid w:val="002F51BD"/>
    <w:rsid w:val="002F625F"/>
    <w:rsid w:val="002F6366"/>
    <w:rsid w:val="002F7BAF"/>
    <w:rsid w:val="003002FC"/>
    <w:rsid w:val="00300709"/>
    <w:rsid w:val="0030072E"/>
    <w:rsid w:val="00300AB0"/>
    <w:rsid w:val="00301BA4"/>
    <w:rsid w:val="00303DC5"/>
    <w:rsid w:val="003044CE"/>
    <w:rsid w:val="00305650"/>
    <w:rsid w:val="00305B81"/>
    <w:rsid w:val="00306C1C"/>
    <w:rsid w:val="003106AC"/>
    <w:rsid w:val="0031090C"/>
    <w:rsid w:val="00312F3B"/>
    <w:rsid w:val="003134C7"/>
    <w:rsid w:val="00313E3B"/>
    <w:rsid w:val="003140B7"/>
    <w:rsid w:val="0031537A"/>
    <w:rsid w:val="00317569"/>
    <w:rsid w:val="00317B13"/>
    <w:rsid w:val="0032061A"/>
    <w:rsid w:val="00320DD7"/>
    <w:rsid w:val="00321C2E"/>
    <w:rsid w:val="003229A0"/>
    <w:rsid w:val="00323C94"/>
    <w:rsid w:val="00323DC5"/>
    <w:rsid w:val="00323E4B"/>
    <w:rsid w:val="003258C7"/>
    <w:rsid w:val="00325AD9"/>
    <w:rsid w:val="00330726"/>
    <w:rsid w:val="003310F6"/>
    <w:rsid w:val="003315DA"/>
    <w:rsid w:val="003322A0"/>
    <w:rsid w:val="00332C98"/>
    <w:rsid w:val="00333202"/>
    <w:rsid w:val="00333D7E"/>
    <w:rsid w:val="00334F24"/>
    <w:rsid w:val="00336546"/>
    <w:rsid w:val="00336EA9"/>
    <w:rsid w:val="0034095A"/>
    <w:rsid w:val="00342896"/>
    <w:rsid w:val="00342E4A"/>
    <w:rsid w:val="003438DD"/>
    <w:rsid w:val="00343B69"/>
    <w:rsid w:val="003466C5"/>
    <w:rsid w:val="00350442"/>
    <w:rsid w:val="00351191"/>
    <w:rsid w:val="003525FF"/>
    <w:rsid w:val="0035332C"/>
    <w:rsid w:val="003538E0"/>
    <w:rsid w:val="00355B7D"/>
    <w:rsid w:val="0035692B"/>
    <w:rsid w:val="00356DC7"/>
    <w:rsid w:val="003570AC"/>
    <w:rsid w:val="00357BFE"/>
    <w:rsid w:val="00357C56"/>
    <w:rsid w:val="00360108"/>
    <w:rsid w:val="00360712"/>
    <w:rsid w:val="003609BF"/>
    <w:rsid w:val="003610AB"/>
    <w:rsid w:val="00361E22"/>
    <w:rsid w:val="00362161"/>
    <w:rsid w:val="0036222C"/>
    <w:rsid w:val="003622C1"/>
    <w:rsid w:val="0036302D"/>
    <w:rsid w:val="00363443"/>
    <w:rsid w:val="00363ACA"/>
    <w:rsid w:val="003670B9"/>
    <w:rsid w:val="00367253"/>
    <w:rsid w:val="00370475"/>
    <w:rsid w:val="003711A7"/>
    <w:rsid w:val="003723F3"/>
    <w:rsid w:val="00372FCC"/>
    <w:rsid w:val="003732A4"/>
    <w:rsid w:val="00373C63"/>
    <w:rsid w:val="003754EB"/>
    <w:rsid w:val="00375B3C"/>
    <w:rsid w:val="003776FA"/>
    <w:rsid w:val="0037780E"/>
    <w:rsid w:val="00377BBB"/>
    <w:rsid w:val="003812E5"/>
    <w:rsid w:val="003823AA"/>
    <w:rsid w:val="0038254A"/>
    <w:rsid w:val="00382D9B"/>
    <w:rsid w:val="00383160"/>
    <w:rsid w:val="00383202"/>
    <w:rsid w:val="003846F0"/>
    <w:rsid w:val="00384F26"/>
    <w:rsid w:val="003851B7"/>
    <w:rsid w:val="00385732"/>
    <w:rsid w:val="0038737B"/>
    <w:rsid w:val="00390482"/>
    <w:rsid w:val="003904EC"/>
    <w:rsid w:val="003932B9"/>
    <w:rsid w:val="00394FCE"/>
    <w:rsid w:val="00396394"/>
    <w:rsid w:val="003A01B6"/>
    <w:rsid w:val="003A01CA"/>
    <w:rsid w:val="003A03B9"/>
    <w:rsid w:val="003A0B50"/>
    <w:rsid w:val="003A0FB3"/>
    <w:rsid w:val="003A1D0F"/>
    <w:rsid w:val="003A282E"/>
    <w:rsid w:val="003A4132"/>
    <w:rsid w:val="003A57C7"/>
    <w:rsid w:val="003A5D0E"/>
    <w:rsid w:val="003A6360"/>
    <w:rsid w:val="003A6F06"/>
    <w:rsid w:val="003A7888"/>
    <w:rsid w:val="003A789D"/>
    <w:rsid w:val="003A7D93"/>
    <w:rsid w:val="003B05EA"/>
    <w:rsid w:val="003B0EAB"/>
    <w:rsid w:val="003B26AE"/>
    <w:rsid w:val="003B318D"/>
    <w:rsid w:val="003B481A"/>
    <w:rsid w:val="003B4977"/>
    <w:rsid w:val="003B57F1"/>
    <w:rsid w:val="003B58BE"/>
    <w:rsid w:val="003B5A55"/>
    <w:rsid w:val="003B672B"/>
    <w:rsid w:val="003B7996"/>
    <w:rsid w:val="003C16C1"/>
    <w:rsid w:val="003C226A"/>
    <w:rsid w:val="003C291A"/>
    <w:rsid w:val="003C2B58"/>
    <w:rsid w:val="003C33F2"/>
    <w:rsid w:val="003C3564"/>
    <w:rsid w:val="003C3A8B"/>
    <w:rsid w:val="003C63CC"/>
    <w:rsid w:val="003C7651"/>
    <w:rsid w:val="003D05E8"/>
    <w:rsid w:val="003D1576"/>
    <w:rsid w:val="003D15F8"/>
    <w:rsid w:val="003D208C"/>
    <w:rsid w:val="003D295F"/>
    <w:rsid w:val="003D3794"/>
    <w:rsid w:val="003D4C9D"/>
    <w:rsid w:val="003D53AB"/>
    <w:rsid w:val="003D729E"/>
    <w:rsid w:val="003D7F96"/>
    <w:rsid w:val="003E0868"/>
    <w:rsid w:val="003E1268"/>
    <w:rsid w:val="003E1D01"/>
    <w:rsid w:val="003E1F08"/>
    <w:rsid w:val="003E3AFA"/>
    <w:rsid w:val="003E5093"/>
    <w:rsid w:val="003E5C04"/>
    <w:rsid w:val="003E66F8"/>
    <w:rsid w:val="003E6D8F"/>
    <w:rsid w:val="003E6FFB"/>
    <w:rsid w:val="003E71AF"/>
    <w:rsid w:val="003E72EB"/>
    <w:rsid w:val="003E77C1"/>
    <w:rsid w:val="003E7C06"/>
    <w:rsid w:val="003F006C"/>
    <w:rsid w:val="003F04B2"/>
    <w:rsid w:val="003F0534"/>
    <w:rsid w:val="003F0C68"/>
    <w:rsid w:val="003F0D17"/>
    <w:rsid w:val="003F1634"/>
    <w:rsid w:val="003F1671"/>
    <w:rsid w:val="003F2656"/>
    <w:rsid w:val="003F3FE7"/>
    <w:rsid w:val="003F61F7"/>
    <w:rsid w:val="003F65DF"/>
    <w:rsid w:val="00401997"/>
    <w:rsid w:val="004020C9"/>
    <w:rsid w:val="00405795"/>
    <w:rsid w:val="00406576"/>
    <w:rsid w:val="004067AB"/>
    <w:rsid w:val="004071C7"/>
    <w:rsid w:val="00407F5E"/>
    <w:rsid w:val="00410D27"/>
    <w:rsid w:val="00410FC9"/>
    <w:rsid w:val="004113C9"/>
    <w:rsid w:val="00411F12"/>
    <w:rsid w:val="004130F8"/>
    <w:rsid w:val="004152E6"/>
    <w:rsid w:val="00416D37"/>
    <w:rsid w:val="00417178"/>
    <w:rsid w:val="00424067"/>
    <w:rsid w:val="00424498"/>
    <w:rsid w:val="00426159"/>
    <w:rsid w:val="00426993"/>
    <w:rsid w:val="00427E64"/>
    <w:rsid w:val="0043254D"/>
    <w:rsid w:val="004328F0"/>
    <w:rsid w:val="00432CFF"/>
    <w:rsid w:val="0043738B"/>
    <w:rsid w:val="004373D8"/>
    <w:rsid w:val="00437A4E"/>
    <w:rsid w:val="00437B7D"/>
    <w:rsid w:val="0044004D"/>
    <w:rsid w:val="004406AD"/>
    <w:rsid w:val="004415EE"/>
    <w:rsid w:val="00441657"/>
    <w:rsid w:val="004421C8"/>
    <w:rsid w:val="00442FA4"/>
    <w:rsid w:val="00443A6F"/>
    <w:rsid w:val="0044467A"/>
    <w:rsid w:val="004451F9"/>
    <w:rsid w:val="00447327"/>
    <w:rsid w:val="0045094C"/>
    <w:rsid w:val="004519FA"/>
    <w:rsid w:val="004540D7"/>
    <w:rsid w:val="00455D8B"/>
    <w:rsid w:val="004600E5"/>
    <w:rsid w:val="004606A6"/>
    <w:rsid w:val="00464BB2"/>
    <w:rsid w:val="00465F33"/>
    <w:rsid w:val="004673A3"/>
    <w:rsid w:val="0046745F"/>
    <w:rsid w:val="00470699"/>
    <w:rsid w:val="00470775"/>
    <w:rsid w:val="0047333D"/>
    <w:rsid w:val="00474968"/>
    <w:rsid w:val="00474C69"/>
    <w:rsid w:val="00475568"/>
    <w:rsid w:val="00475AF2"/>
    <w:rsid w:val="004763FC"/>
    <w:rsid w:val="00477133"/>
    <w:rsid w:val="0048121F"/>
    <w:rsid w:val="004819EA"/>
    <w:rsid w:val="00481ECC"/>
    <w:rsid w:val="00482ADC"/>
    <w:rsid w:val="00482BF3"/>
    <w:rsid w:val="0048425E"/>
    <w:rsid w:val="00484D77"/>
    <w:rsid w:val="0048546A"/>
    <w:rsid w:val="00485476"/>
    <w:rsid w:val="0049004A"/>
    <w:rsid w:val="0049281B"/>
    <w:rsid w:val="0049284B"/>
    <w:rsid w:val="00492CBC"/>
    <w:rsid w:val="00493798"/>
    <w:rsid w:val="004948E6"/>
    <w:rsid w:val="00494A78"/>
    <w:rsid w:val="00495B0F"/>
    <w:rsid w:val="00497605"/>
    <w:rsid w:val="004A0232"/>
    <w:rsid w:val="004A057F"/>
    <w:rsid w:val="004A1ADA"/>
    <w:rsid w:val="004A3CE3"/>
    <w:rsid w:val="004A4C58"/>
    <w:rsid w:val="004A567C"/>
    <w:rsid w:val="004A59B1"/>
    <w:rsid w:val="004A791E"/>
    <w:rsid w:val="004A7BB5"/>
    <w:rsid w:val="004B190A"/>
    <w:rsid w:val="004B1D28"/>
    <w:rsid w:val="004B2002"/>
    <w:rsid w:val="004B2813"/>
    <w:rsid w:val="004B2BB4"/>
    <w:rsid w:val="004B3137"/>
    <w:rsid w:val="004B31F2"/>
    <w:rsid w:val="004B3320"/>
    <w:rsid w:val="004B51A2"/>
    <w:rsid w:val="004B54A7"/>
    <w:rsid w:val="004B598E"/>
    <w:rsid w:val="004B5BC9"/>
    <w:rsid w:val="004B5D17"/>
    <w:rsid w:val="004B5E16"/>
    <w:rsid w:val="004B675B"/>
    <w:rsid w:val="004B7504"/>
    <w:rsid w:val="004B7F80"/>
    <w:rsid w:val="004C21CA"/>
    <w:rsid w:val="004C2E3A"/>
    <w:rsid w:val="004C5B27"/>
    <w:rsid w:val="004C635F"/>
    <w:rsid w:val="004C65B4"/>
    <w:rsid w:val="004C6E4B"/>
    <w:rsid w:val="004D3B78"/>
    <w:rsid w:val="004D4A79"/>
    <w:rsid w:val="004D4F81"/>
    <w:rsid w:val="004D730E"/>
    <w:rsid w:val="004D7530"/>
    <w:rsid w:val="004D7BCF"/>
    <w:rsid w:val="004D7E26"/>
    <w:rsid w:val="004E06A5"/>
    <w:rsid w:val="004E07F1"/>
    <w:rsid w:val="004E0DF0"/>
    <w:rsid w:val="004E29CE"/>
    <w:rsid w:val="004E31B6"/>
    <w:rsid w:val="004E3C80"/>
    <w:rsid w:val="004E51B8"/>
    <w:rsid w:val="004E7517"/>
    <w:rsid w:val="004F1208"/>
    <w:rsid w:val="004F15AF"/>
    <w:rsid w:val="004F2CD7"/>
    <w:rsid w:val="004F35E8"/>
    <w:rsid w:val="004F3ECB"/>
    <w:rsid w:val="004F3F39"/>
    <w:rsid w:val="004F588B"/>
    <w:rsid w:val="004F7BF9"/>
    <w:rsid w:val="00500938"/>
    <w:rsid w:val="00500B48"/>
    <w:rsid w:val="005013ED"/>
    <w:rsid w:val="00501D8D"/>
    <w:rsid w:val="00502511"/>
    <w:rsid w:val="00502C27"/>
    <w:rsid w:val="005033A0"/>
    <w:rsid w:val="005045CD"/>
    <w:rsid w:val="0050606B"/>
    <w:rsid w:val="005072BA"/>
    <w:rsid w:val="00507712"/>
    <w:rsid w:val="005105D0"/>
    <w:rsid w:val="00510E9B"/>
    <w:rsid w:val="005117C6"/>
    <w:rsid w:val="0051306D"/>
    <w:rsid w:val="00513B96"/>
    <w:rsid w:val="00513F61"/>
    <w:rsid w:val="00514410"/>
    <w:rsid w:val="00516113"/>
    <w:rsid w:val="00516250"/>
    <w:rsid w:val="00516415"/>
    <w:rsid w:val="00517E00"/>
    <w:rsid w:val="00520AA3"/>
    <w:rsid w:val="005216F4"/>
    <w:rsid w:val="0052190E"/>
    <w:rsid w:val="0052527E"/>
    <w:rsid w:val="00525C21"/>
    <w:rsid w:val="00525CFE"/>
    <w:rsid w:val="005264E8"/>
    <w:rsid w:val="00527E0C"/>
    <w:rsid w:val="0053025D"/>
    <w:rsid w:val="0053072D"/>
    <w:rsid w:val="00530919"/>
    <w:rsid w:val="00530B04"/>
    <w:rsid w:val="00531246"/>
    <w:rsid w:val="00531265"/>
    <w:rsid w:val="005317B1"/>
    <w:rsid w:val="005329A2"/>
    <w:rsid w:val="00532A87"/>
    <w:rsid w:val="005348AE"/>
    <w:rsid w:val="00535AC4"/>
    <w:rsid w:val="00535DF6"/>
    <w:rsid w:val="005369E8"/>
    <w:rsid w:val="00536D2D"/>
    <w:rsid w:val="0053706A"/>
    <w:rsid w:val="0054165A"/>
    <w:rsid w:val="00541792"/>
    <w:rsid w:val="00545000"/>
    <w:rsid w:val="00545239"/>
    <w:rsid w:val="00546229"/>
    <w:rsid w:val="00546F42"/>
    <w:rsid w:val="00547209"/>
    <w:rsid w:val="005502DE"/>
    <w:rsid w:val="00550865"/>
    <w:rsid w:val="00551127"/>
    <w:rsid w:val="005512D6"/>
    <w:rsid w:val="00551472"/>
    <w:rsid w:val="00551479"/>
    <w:rsid w:val="0055179B"/>
    <w:rsid w:val="005522A5"/>
    <w:rsid w:val="00554BAF"/>
    <w:rsid w:val="005556D1"/>
    <w:rsid w:val="00555AA2"/>
    <w:rsid w:val="00555D2F"/>
    <w:rsid w:val="00556262"/>
    <w:rsid w:val="005565BD"/>
    <w:rsid w:val="00560B51"/>
    <w:rsid w:val="00560ECB"/>
    <w:rsid w:val="00561A01"/>
    <w:rsid w:val="00562FD2"/>
    <w:rsid w:val="00563523"/>
    <w:rsid w:val="0056371F"/>
    <w:rsid w:val="005638AA"/>
    <w:rsid w:val="00563E10"/>
    <w:rsid w:val="00565C22"/>
    <w:rsid w:val="00570E60"/>
    <w:rsid w:val="00571DB5"/>
    <w:rsid w:val="00572168"/>
    <w:rsid w:val="00572F6B"/>
    <w:rsid w:val="005738FB"/>
    <w:rsid w:val="005764D0"/>
    <w:rsid w:val="00576F13"/>
    <w:rsid w:val="0058063A"/>
    <w:rsid w:val="00580B7C"/>
    <w:rsid w:val="00581659"/>
    <w:rsid w:val="00582EC4"/>
    <w:rsid w:val="00583159"/>
    <w:rsid w:val="00583F82"/>
    <w:rsid w:val="00584F86"/>
    <w:rsid w:val="00586146"/>
    <w:rsid w:val="00586BD6"/>
    <w:rsid w:val="00586BF0"/>
    <w:rsid w:val="0059060E"/>
    <w:rsid w:val="00590AB5"/>
    <w:rsid w:val="00592D75"/>
    <w:rsid w:val="00594657"/>
    <w:rsid w:val="005949A5"/>
    <w:rsid w:val="00594AD8"/>
    <w:rsid w:val="00595B55"/>
    <w:rsid w:val="00595C33"/>
    <w:rsid w:val="00595C9B"/>
    <w:rsid w:val="005A0E00"/>
    <w:rsid w:val="005A15D0"/>
    <w:rsid w:val="005A4D69"/>
    <w:rsid w:val="005A7417"/>
    <w:rsid w:val="005A78A0"/>
    <w:rsid w:val="005B0818"/>
    <w:rsid w:val="005B1C8E"/>
    <w:rsid w:val="005B2F0D"/>
    <w:rsid w:val="005B3438"/>
    <w:rsid w:val="005B5C9F"/>
    <w:rsid w:val="005B76FB"/>
    <w:rsid w:val="005C147C"/>
    <w:rsid w:val="005C1C40"/>
    <w:rsid w:val="005C20A4"/>
    <w:rsid w:val="005C24DB"/>
    <w:rsid w:val="005C2F7D"/>
    <w:rsid w:val="005C349B"/>
    <w:rsid w:val="005C37CA"/>
    <w:rsid w:val="005C574C"/>
    <w:rsid w:val="005C59C6"/>
    <w:rsid w:val="005C5A77"/>
    <w:rsid w:val="005C5D5D"/>
    <w:rsid w:val="005C680A"/>
    <w:rsid w:val="005C6C56"/>
    <w:rsid w:val="005C7C8D"/>
    <w:rsid w:val="005D002B"/>
    <w:rsid w:val="005D345D"/>
    <w:rsid w:val="005D47C4"/>
    <w:rsid w:val="005D77AA"/>
    <w:rsid w:val="005D7AA8"/>
    <w:rsid w:val="005E1E87"/>
    <w:rsid w:val="005E270F"/>
    <w:rsid w:val="005E4867"/>
    <w:rsid w:val="005E7EE0"/>
    <w:rsid w:val="005F25F0"/>
    <w:rsid w:val="005F3F07"/>
    <w:rsid w:val="005F3FBF"/>
    <w:rsid w:val="005F441A"/>
    <w:rsid w:val="005F61DE"/>
    <w:rsid w:val="005F6AB0"/>
    <w:rsid w:val="005F79B4"/>
    <w:rsid w:val="005F7CE3"/>
    <w:rsid w:val="005F7EF1"/>
    <w:rsid w:val="00601452"/>
    <w:rsid w:val="00601CA9"/>
    <w:rsid w:val="0060267C"/>
    <w:rsid w:val="0060275D"/>
    <w:rsid w:val="00603825"/>
    <w:rsid w:val="006048EE"/>
    <w:rsid w:val="0060660F"/>
    <w:rsid w:val="00610892"/>
    <w:rsid w:val="0061096A"/>
    <w:rsid w:val="00611F71"/>
    <w:rsid w:val="00614270"/>
    <w:rsid w:val="0061537D"/>
    <w:rsid w:val="00615964"/>
    <w:rsid w:val="0061622E"/>
    <w:rsid w:val="00617B02"/>
    <w:rsid w:val="00620543"/>
    <w:rsid w:val="00622CEB"/>
    <w:rsid w:val="00622F63"/>
    <w:rsid w:val="006240FF"/>
    <w:rsid w:val="00624771"/>
    <w:rsid w:val="00625D78"/>
    <w:rsid w:val="0062713B"/>
    <w:rsid w:val="00630182"/>
    <w:rsid w:val="006302B2"/>
    <w:rsid w:val="0063367E"/>
    <w:rsid w:val="00634077"/>
    <w:rsid w:val="00635004"/>
    <w:rsid w:val="00636463"/>
    <w:rsid w:val="00636482"/>
    <w:rsid w:val="00636991"/>
    <w:rsid w:val="006378F6"/>
    <w:rsid w:val="0064018E"/>
    <w:rsid w:val="0064029C"/>
    <w:rsid w:val="00640E18"/>
    <w:rsid w:val="00641EE4"/>
    <w:rsid w:val="006430E9"/>
    <w:rsid w:val="0064378C"/>
    <w:rsid w:val="006437A4"/>
    <w:rsid w:val="00643C17"/>
    <w:rsid w:val="00644229"/>
    <w:rsid w:val="0064432E"/>
    <w:rsid w:val="00644B91"/>
    <w:rsid w:val="00644D15"/>
    <w:rsid w:val="006454B9"/>
    <w:rsid w:val="00645A79"/>
    <w:rsid w:val="00645EED"/>
    <w:rsid w:val="00646CBC"/>
    <w:rsid w:val="00647D08"/>
    <w:rsid w:val="00652599"/>
    <w:rsid w:val="0065288A"/>
    <w:rsid w:val="00653821"/>
    <w:rsid w:val="006538A3"/>
    <w:rsid w:val="00653C56"/>
    <w:rsid w:val="00653F96"/>
    <w:rsid w:val="0065413C"/>
    <w:rsid w:val="006542FB"/>
    <w:rsid w:val="00654537"/>
    <w:rsid w:val="0065539E"/>
    <w:rsid w:val="00655F1F"/>
    <w:rsid w:val="00657D78"/>
    <w:rsid w:val="00657F13"/>
    <w:rsid w:val="00662048"/>
    <w:rsid w:val="006623DC"/>
    <w:rsid w:val="00662921"/>
    <w:rsid w:val="00664199"/>
    <w:rsid w:val="006646C0"/>
    <w:rsid w:val="00665AE1"/>
    <w:rsid w:val="006660B1"/>
    <w:rsid w:val="0066665E"/>
    <w:rsid w:val="00670899"/>
    <w:rsid w:val="00670E94"/>
    <w:rsid w:val="006715E9"/>
    <w:rsid w:val="00673A2A"/>
    <w:rsid w:val="00673A63"/>
    <w:rsid w:val="00673D31"/>
    <w:rsid w:val="00673F1F"/>
    <w:rsid w:val="006756C1"/>
    <w:rsid w:val="00675BFB"/>
    <w:rsid w:val="00676D62"/>
    <w:rsid w:val="00680600"/>
    <w:rsid w:val="00682865"/>
    <w:rsid w:val="006838D2"/>
    <w:rsid w:val="00683A69"/>
    <w:rsid w:val="00685895"/>
    <w:rsid w:val="00685CE9"/>
    <w:rsid w:val="006871C7"/>
    <w:rsid w:val="006874A7"/>
    <w:rsid w:val="00690213"/>
    <w:rsid w:val="006902AB"/>
    <w:rsid w:val="006902BF"/>
    <w:rsid w:val="00690344"/>
    <w:rsid w:val="00690946"/>
    <w:rsid w:val="006909BE"/>
    <w:rsid w:val="00693A12"/>
    <w:rsid w:val="00693FB7"/>
    <w:rsid w:val="006945BB"/>
    <w:rsid w:val="00695F9F"/>
    <w:rsid w:val="00696219"/>
    <w:rsid w:val="00696AF0"/>
    <w:rsid w:val="006A0023"/>
    <w:rsid w:val="006A107C"/>
    <w:rsid w:val="006A190E"/>
    <w:rsid w:val="006A29E6"/>
    <w:rsid w:val="006A37AF"/>
    <w:rsid w:val="006A3DAB"/>
    <w:rsid w:val="006A797A"/>
    <w:rsid w:val="006B06C2"/>
    <w:rsid w:val="006B1F73"/>
    <w:rsid w:val="006B373D"/>
    <w:rsid w:val="006B4923"/>
    <w:rsid w:val="006B5128"/>
    <w:rsid w:val="006B5452"/>
    <w:rsid w:val="006B6119"/>
    <w:rsid w:val="006B7810"/>
    <w:rsid w:val="006C06D1"/>
    <w:rsid w:val="006C3088"/>
    <w:rsid w:val="006C31C5"/>
    <w:rsid w:val="006C3857"/>
    <w:rsid w:val="006C4137"/>
    <w:rsid w:val="006C4898"/>
    <w:rsid w:val="006C4AD8"/>
    <w:rsid w:val="006C4D74"/>
    <w:rsid w:val="006C5EB8"/>
    <w:rsid w:val="006C6030"/>
    <w:rsid w:val="006C7ED8"/>
    <w:rsid w:val="006D0164"/>
    <w:rsid w:val="006D03EF"/>
    <w:rsid w:val="006D17B7"/>
    <w:rsid w:val="006D51FF"/>
    <w:rsid w:val="006D5872"/>
    <w:rsid w:val="006D5959"/>
    <w:rsid w:val="006D5E41"/>
    <w:rsid w:val="006E0435"/>
    <w:rsid w:val="006E0CDB"/>
    <w:rsid w:val="006E2329"/>
    <w:rsid w:val="006E2A0E"/>
    <w:rsid w:val="006E3941"/>
    <w:rsid w:val="006E3BFF"/>
    <w:rsid w:val="006E3D81"/>
    <w:rsid w:val="006E4868"/>
    <w:rsid w:val="006E5AEF"/>
    <w:rsid w:val="006E6C25"/>
    <w:rsid w:val="006E6FE8"/>
    <w:rsid w:val="006E74F2"/>
    <w:rsid w:val="006E7927"/>
    <w:rsid w:val="006E7B95"/>
    <w:rsid w:val="006F4C75"/>
    <w:rsid w:val="006F52E8"/>
    <w:rsid w:val="006F562B"/>
    <w:rsid w:val="006F65E2"/>
    <w:rsid w:val="006F6993"/>
    <w:rsid w:val="007020C6"/>
    <w:rsid w:val="00704A82"/>
    <w:rsid w:val="00704FDC"/>
    <w:rsid w:val="007057F3"/>
    <w:rsid w:val="00705DEA"/>
    <w:rsid w:val="0070685D"/>
    <w:rsid w:val="00707691"/>
    <w:rsid w:val="0070797B"/>
    <w:rsid w:val="00707A6C"/>
    <w:rsid w:val="0071062B"/>
    <w:rsid w:val="00711974"/>
    <w:rsid w:val="0071198A"/>
    <w:rsid w:val="00711DA4"/>
    <w:rsid w:val="00712731"/>
    <w:rsid w:val="007150D7"/>
    <w:rsid w:val="00715693"/>
    <w:rsid w:val="0071675B"/>
    <w:rsid w:val="00716848"/>
    <w:rsid w:val="007200EA"/>
    <w:rsid w:val="007238C0"/>
    <w:rsid w:val="00723A9F"/>
    <w:rsid w:val="00723B94"/>
    <w:rsid w:val="00723EE8"/>
    <w:rsid w:val="007240FB"/>
    <w:rsid w:val="00724AA5"/>
    <w:rsid w:val="00724F4C"/>
    <w:rsid w:val="007257FC"/>
    <w:rsid w:val="007271D1"/>
    <w:rsid w:val="0073026D"/>
    <w:rsid w:val="00730B7C"/>
    <w:rsid w:val="00730CC4"/>
    <w:rsid w:val="00730D7F"/>
    <w:rsid w:val="007319BD"/>
    <w:rsid w:val="00733CAA"/>
    <w:rsid w:val="00733F1C"/>
    <w:rsid w:val="00734018"/>
    <w:rsid w:val="007343DB"/>
    <w:rsid w:val="007365B3"/>
    <w:rsid w:val="00737629"/>
    <w:rsid w:val="00737A81"/>
    <w:rsid w:val="00740008"/>
    <w:rsid w:val="0074041F"/>
    <w:rsid w:val="00740F42"/>
    <w:rsid w:val="007417CB"/>
    <w:rsid w:val="007438C7"/>
    <w:rsid w:val="00743C76"/>
    <w:rsid w:val="007442FA"/>
    <w:rsid w:val="007444B4"/>
    <w:rsid w:val="007448BA"/>
    <w:rsid w:val="00744B31"/>
    <w:rsid w:val="00746221"/>
    <w:rsid w:val="00750542"/>
    <w:rsid w:val="00750D57"/>
    <w:rsid w:val="007516F2"/>
    <w:rsid w:val="00751CC7"/>
    <w:rsid w:val="00753F7E"/>
    <w:rsid w:val="00754721"/>
    <w:rsid w:val="00754D00"/>
    <w:rsid w:val="00755254"/>
    <w:rsid w:val="00755496"/>
    <w:rsid w:val="00755B14"/>
    <w:rsid w:val="00755DCE"/>
    <w:rsid w:val="00755F52"/>
    <w:rsid w:val="0075655B"/>
    <w:rsid w:val="007570D9"/>
    <w:rsid w:val="007615A3"/>
    <w:rsid w:val="00762810"/>
    <w:rsid w:val="00763604"/>
    <w:rsid w:val="00763CC8"/>
    <w:rsid w:val="00765B41"/>
    <w:rsid w:val="00765F39"/>
    <w:rsid w:val="00766301"/>
    <w:rsid w:val="007667DD"/>
    <w:rsid w:val="007678FE"/>
    <w:rsid w:val="0077199E"/>
    <w:rsid w:val="007726A6"/>
    <w:rsid w:val="00773CB1"/>
    <w:rsid w:val="00775219"/>
    <w:rsid w:val="00775532"/>
    <w:rsid w:val="00775B15"/>
    <w:rsid w:val="007778B4"/>
    <w:rsid w:val="0078069B"/>
    <w:rsid w:val="00780D3A"/>
    <w:rsid w:val="007810C3"/>
    <w:rsid w:val="0078304A"/>
    <w:rsid w:val="0078334F"/>
    <w:rsid w:val="0078425D"/>
    <w:rsid w:val="00784D81"/>
    <w:rsid w:val="00785692"/>
    <w:rsid w:val="00785761"/>
    <w:rsid w:val="00785945"/>
    <w:rsid w:val="007878BE"/>
    <w:rsid w:val="007879F7"/>
    <w:rsid w:val="00787FF0"/>
    <w:rsid w:val="00791027"/>
    <w:rsid w:val="00791A46"/>
    <w:rsid w:val="0079232D"/>
    <w:rsid w:val="00795C06"/>
    <w:rsid w:val="0079601B"/>
    <w:rsid w:val="007962F5"/>
    <w:rsid w:val="00796D62"/>
    <w:rsid w:val="0079764A"/>
    <w:rsid w:val="00797672"/>
    <w:rsid w:val="007978A3"/>
    <w:rsid w:val="007A0DE5"/>
    <w:rsid w:val="007A1AAE"/>
    <w:rsid w:val="007A1B23"/>
    <w:rsid w:val="007A2BB8"/>
    <w:rsid w:val="007A2CA8"/>
    <w:rsid w:val="007A4F62"/>
    <w:rsid w:val="007A5749"/>
    <w:rsid w:val="007A5A8B"/>
    <w:rsid w:val="007A607E"/>
    <w:rsid w:val="007A6835"/>
    <w:rsid w:val="007A6BE5"/>
    <w:rsid w:val="007A7EF1"/>
    <w:rsid w:val="007B0B7E"/>
    <w:rsid w:val="007B1DA1"/>
    <w:rsid w:val="007B220E"/>
    <w:rsid w:val="007B571C"/>
    <w:rsid w:val="007B68A4"/>
    <w:rsid w:val="007B68C1"/>
    <w:rsid w:val="007B7D9F"/>
    <w:rsid w:val="007C0262"/>
    <w:rsid w:val="007C0EE1"/>
    <w:rsid w:val="007C147E"/>
    <w:rsid w:val="007C1673"/>
    <w:rsid w:val="007C1E20"/>
    <w:rsid w:val="007C24D6"/>
    <w:rsid w:val="007C276D"/>
    <w:rsid w:val="007C2819"/>
    <w:rsid w:val="007C4834"/>
    <w:rsid w:val="007C4AB8"/>
    <w:rsid w:val="007C5CDF"/>
    <w:rsid w:val="007C67D6"/>
    <w:rsid w:val="007C6E5A"/>
    <w:rsid w:val="007C6FA4"/>
    <w:rsid w:val="007C713F"/>
    <w:rsid w:val="007C7B44"/>
    <w:rsid w:val="007C7E75"/>
    <w:rsid w:val="007D0168"/>
    <w:rsid w:val="007D0824"/>
    <w:rsid w:val="007D2A90"/>
    <w:rsid w:val="007D33BE"/>
    <w:rsid w:val="007D3C69"/>
    <w:rsid w:val="007D46FA"/>
    <w:rsid w:val="007D4D0C"/>
    <w:rsid w:val="007D5676"/>
    <w:rsid w:val="007D7023"/>
    <w:rsid w:val="007D7A9B"/>
    <w:rsid w:val="007E003C"/>
    <w:rsid w:val="007E04E3"/>
    <w:rsid w:val="007E0B9D"/>
    <w:rsid w:val="007E3DB1"/>
    <w:rsid w:val="007E41FD"/>
    <w:rsid w:val="007E4A79"/>
    <w:rsid w:val="007E4C78"/>
    <w:rsid w:val="007E5630"/>
    <w:rsid w:val="007E570B"/>
    <w:rsid w:val="007E5C4B"/>
    <w:rsid w:val="007E6FE9"/>
    <w:rsid w:val="007F0C31"/>
    <w:rsid w:val="007F2D17"/>
    <w:rsid w:val="007F3DFF"/>
    <w:rsid w:val="007F3FD4"/>
    <w:rsid w:val="007F458B"/>
    <w:rsid w:val="007F599B"/>
    <w:rsid w:val="007F650A"/>
    <w:rsid w:val="008008B4"/>
    <w:rsid w:val="008018E3"/>
    <w:rsid w:val="00802AB6"/>
    <w:rsid w:val="008031F2"/>
    <w:rsid w:val="00803974"/>
    <w:rsid w:val="0080668E"/>
    <w:rsid w:val="008073B9"/>
    <w:rsid w:val="00807F2A"/>
    <w:rsid w:val="00810671"/>
    <w:rsid w:val="00811799"/>
    <w:rsid w:val="00811980"/>
    <w:rsid w:val="00811989"/>
    <w:rsid w:val="008137A0"/>
    <w:rsid w:val="00813DB4"/>
    <w:rsid w:val="0081400E"/>
    <w:rsid w:val="00814752"/>
    <w:rsid w:val="00814B39"/>
    <w:rsid w:val="00814ED1"/>
    <w:rsid w:val="008151D7"/>
    <w:rsid w:val="00815EE0"/>
    <w:rsid w:val="00816748"/>
    <w:rsid w:val="008168C1"/>
    <w:rsid w:val="00817A15"/>
    <w:rsid w:val="00817C54"/>
    <w:rsid w:val="00820E0A"/>
    <w:rsid w:val="00821E5D"/>
    <w:rsid w:val="00822BF7"/>
    <w:rsid w:val="00824282"/>
    <w:rsid w:val="00824625"/>
    <w:rsid w:val="0082498D"/>
    <w:rsid w:val="0082787B"/>
    <w:rsid w:val="008308D9"/>
    <w:rsid w:val="00830D2E"/>
    <w:rsid w:val="008316CF"/>
    <w:rsid w:val="00831CAE"/>
    <w:rsid w:val="0083220F"/>
    <w:rsid w:val="00832A88"/>
    <w:rsid w:val="00832EDE"/>
    <w:rsid w:val="00834A08"/>
    <w:rsid w:val="00834FCB"/>
    <w:rsid w:val="00835446"/>
    <w:rsid w:val="0083581B"/>
    <w:rsid w:val="00835BA4"/>
    <w:rsid w:val="0083650A"/>
    <w:rsid w:val="00837C90"/>
    <w:rsid w:val="0084043F"/>
    <w:rsid w:val="00840A10"/>
    <w:rsid w:val="00840A7F"/>
    <w:rsid w:val="00841409"/>
    <w:rsid w:val="00841F25"/>
    <w:rsid w:val="00842456"/>
    <w:rsid w:val="008435F8"/>
    <w:rsid w:val="00843BB9"/>
    <w:rsid w:val="008448FB"/>
    <w:rsid w:val="00844979"/>
    <w:rsid w:val="00844B4C"/>
    <w:rsid w:val="008450DD"/>
    <w:rsid w:val="008454C3"/>
    <w:rsid w:val="008458C0"/>
    <w:rsid w:val="00847C62"/>
    <w:rsid w:val="00850111"/>
    <w:rsid w:val="008506F5"/>
    <w:rsid w:val="00851263"/>
    <w:rsid w:val="00851812"/>
    <w:rsid w:val="00851C29"/>
    <w:rsid w:val="00851E76"/>
    <w:rsid w:val="0085235C"/>
    <w:rsid w:val="00852768"/>
    <w:rsid w:val="00852CC3"/>
    <w:rsid w:val="008531D5"/>
    <w:rsid w:val="00853AC7"/>
    <w:rsid w:val="008554EE"/>
    <w:rsid w:val="0085580E"/>
    <w:rsid w:val="00856180"/>
    <w:rsid w:val="00856B6B"/>
    <w:rsid w:val="00856F57"/>
    <w:rsid w:val="008570F1"/>
    <w:rsid w:val="00860CF1"/>
    <w:rsid w:val="00861C31"/>
    <w:rsid w:val="00862E4D"/>
    <w:rsid w:val="00863C5E"/>
    <w:rsid w:val="00864778"/>
    <w:rsid w:val="00864A51"/>
    <w:rsid w:val="0086571E"/>
    <w:rsid w:val="00866A32"/>
    <w:rsid w:val="00867C67"/>
    <w:rsid w:val="0087102D"/>
    <w:rsid w:val="008716A7"/>
    <w:rsid w:val="00876095"/>
    <w:rsid w:val="00876EF5"/>
    <w:rsid w:val="0087776F"/>
    <w:rsid w:val="00881A66"/>
    <w:rsid w:val="00882124"/>
    <w:rsid w:val="00882595"/>
    <w:rsid w:val="008836A1"/>
    <w:rsid w:val="008839F2"/>
    <w:rsid w:val="008850FB"/>
    <w:rsid w:val="0088528F"/>
    <w:rsid w:val="008858B1"/>
    <w:rsid w:val="0088609A"/>
    <w:rsid w:val="00886320"/>
    <w:rsid w:val="008870C8"/>
    <w:rsid w:val="00891B2D"/>
    <w:rsid w:val="00892623"/>
    <w:rsid w:val="00892EE8"/>
    <w:rsid w:val="008938AB"/>
    <w:rsid w:val="00893CB7"/>
    <w:rsid w:val="008947A7"/>
    <w:rsid w:val="00895F02"/>
    <w:rsid w:val="00896DA3"/>
    <w:rsid w:val="008A0360"/>
    <w:rsid w:val="008A0367"/>
    <w:rsid w:val="008A1953"/>
    <w:rsid w:val="008A251E"/>
    <w:rsid w:val="008A2A2C"/>
    <w:rsid w:val="008A345F"/>
    <w:rsid w:val="008A476C"/>
    <w:rsid w:val="008A47E0"/>
    <w:rsid w:val="008A54C9"/>
    <w:rsid w:val="008A642B"/>
    <w:rsid w:val="008A7412"/>
    <w:rsid w:val="008A79F9"/>
    <w:rsid w:val="008A7CC2"/>
    <w:rsid w:val="008B0BA7"/>
    <w:rsid w:val="008B0EED"/>
    <w:rsid w:val="008B26C9"/>
    <w:rsid w:val="008B2C3B"/>
    <w:rsid w:val="008B31ED"/>
    <w:rsid w:val="008B36E2"/>
    <w:rsid w:val="008B3BC8"/>
    <w:rsid w:val="008B4AC0"/>
    <w:rsid w:val="008B5413"/>
    <w:rsid w:val="008B786F"/>
    <w:rsid w:val="008B7F69"/>
    <w:rsid w:val="008C11CB"/>
    <w:rsid w:val="008C1A71"/>
    <w:rsid w:val="008C2DDD"/>
    <w:rsid w:val="008C4583"/>
    <w:rsid w:val="008C525B"/>
    <w:rsid w:val="008C6381"/>
    <w:rsid w:val="008C7139"/>
    <w:rsid w:val="008D1389"/>
    <w:rsid w:val="008D1452"/>
    <w:rsid w:val="008D1659"/>
    <w:rsid w:val="008D174F"/>
    <w:rsid w:val="008D1B7C"/>
    <w:rsid w:val="008D3EF9"/>
    <w:rsid w:val="008D4E63"/>
    <w:rsid w:val="008D4F33"/>
    <w:rsid w:val="008D5FBC"/>
    <w:rsid w:val="008D6253"/>
    <w:rsid w:val="008D6A7B"/>
    <w:rsid w:val="008D6AED"/>
    <w:rsid w:val="008D727E"/>
    <w:rsid w:val="008D741C"/>
    <w:rsid w:val="008E018B"/>
    <w:rsid w:val="008E0236"/>
    <w:rsid w:val="008E0606"/>
    <w:rsid w:val="008E30EB"/>
    <w:rsid w:val="008E36E4"/>
    <w:rsid w:val="008E3ACB"/>
    <w:rsid w:val="008E57BE"/>
    <w:rsid w:val="008E6896"/>
    <w:rsid w:val="008F110B"/>
    <w:rsid w:val="008F34E9"/>
    <w:rsid w:val="008F3675"/>
    <w:rsid w:val="008F4F70"/>
    <w:rsid w:val="009002A9"/>
    <w:rsid w:val="00901CE3"/>
    <w:rsid w:val="00902028"/>
    <w:rsid w:val="00902425"/>
    <w:rsid w:val="00902E71"/>
    <w:rsid w:val="00903116"/>
    <w:rsid w:val="009036B1"/>
    <w:rsid w:val="00903D68"/>
    <w:rsid w:val="009040D3"/>
    <w:rsid w:val="00905E3F"/>
    <w:rsid w:val="009104FA"/>
    <w:rsid w:val="0091066C"/>
    <w:rsid w:val="0091160D"/>
    <w:rsid w:val="0091209A"/>
    <w:rsid w:val="00912F53"/>
    <w:rsid w:val="009147E4"/>
    <w:rsid w:val="00914B79"/>
    <w:rsid w:val="009163BB"/>
    <w:rsid w:val="00917B59"/>
    <w:rsid w:val="00921408"/>
    <w:rsid w:val="00922D4B"/>
    <w:rsid w:val="00923049"/>
    <w:rsid w:val="009235E4"/>
    <w:rsid w:val="009246AC"/>
    <w:rsid w:val="00925992"/>
    <w:rsid w:val="00926174"/>
    <w:rsid w:val="00926BBE"/>
    <w:rsid w:val="00927675"/>
    <w:rsid w:val="0093481A"/>
    <w:rsid w:val="00936532"/>
    <w:rsid w:val="00937E45"/>
    <w:rsid w:val="00940183"/>
    <w:rsid w:val="0094051A"/>
    <w:rsid w:val="009408F4"/>
    <w:rsid w:val="00941E1A"/>
    <w:rsid w:val="009429EE"/>
    <w:rsid w:val="009435C7"/>
    <w:rsid w:val="009438BC"/>
    <w:rsid w:val="00943DFA"/>
    <w:rsid w:val="0094510A"/>
    <w:rsid w:val="0094520F"/>
    <w:rsid w:val="009464E2"/>
    <w:rsid w:val="00946EEB"/>
    <w:rsid w:val="00947CCE"/>
    <w:rsid w:val="00954E7D"/>
    <w:rsid w:val="00956496"/>
    <w:rsid w:val="00956BBF"/>
    <w:rsid w:val="009579D9"/>
    <w:rsid w:val="00957F81"/>
    <w:rsid w:val="00960A73"/>
    <w:rsid w:val="0096130E"/>
    <w:rsid w:val="00963059"/>
    <w:rsid w:val="009632A1"/>
    <w:rsid w:val="00964323"/>
    <w:rsid w:val="009649B4"/>
    <w:rsid w:val="00964FE6"/>
    <w:rsid w:val="00965570"/>
    <w:rsid w:val="009658CF"/>
    <w:rsid w:val="00965BD0"/>
    <w:rsid w:val="0096650D"/>
    <w:rsid w:val="00970605"/>
    <w:rsid w:val="0097260E"/>
    <w:rsid w:val="00972A5F"/>
    <w:rsid w:val="00975ADD"/>
    <w:rsid w:val="0097727A"/>
    <w:rsid w:val="0097768C"/>
    <w:rsid w:val="00977A7A"/>
    <w:rsid w:val="00977BC3"/>
    <w:rsid w:val="00982771"/>
    <w:rsid w:val="00982EF3"/>
    <w:rsid w:val="009833A7"/>
    <w:rsid w:val="009837C9"/>
    <w:rsid w:val="00983991"/>
    <w:rsid w:val="00984562"/>
    <w:rsid w:val="009846D8"/>
    <w:rsid w:val="0098568C"/>
    <w:rsid w:val="00986DA4"/>
    <w:rsid w:val="00990DD0"/>
    <w:rsid w:val="009919C6"/>
    <w:rsid w:val="00992AC1"/>
    <w:rsid w:val="009935C8"/>
    <w:rsid w:val="00994155"/>
    <w:rsid w:val="009955E5"/>
    <w:rsid w:val="0099572C"/>
    <w:rsid w:val="00995E74"/>
    <w:rsid w:val="009A007C"/>
    <w:rsid w:val="009A0A8D"/>
    <w:rsid w:val="009A0EA5"/>
    <w:rsid w:val="009A2D41"/>
    <w:rsid w:val="009A36F7"/>
    <w:rsid w:val="009A3D07"/>
    <w:rsid w:val="009A404A"/>
    <w:rsid w:val="009A42E0"/>
    <w:rsid w:val="009A5432"/>
    <w:rsid w:val="009A60F9"/>
    <w:rsid w:val="009A6311"/>
    <w:rsid w:val="009A752F"/>
    <w:rsid w:val="009B152A"/>
    <w:rsid w:val="009B1811"/>
    <w:rsid w:val="009B1D31"/>
    <w:rsid w:val="009B2A35"/>
    <w:rsid w:val="009B3EA1"/>
    <w:rsid w:val="009B456D"/>
    <w:rsid w:val="009B4B13"/>
    <w:rsid w:val="009B6833"/>
    <w:rsid w:val="009B6CC0"/>
    <w:rsid w:val="009B7D9F"/>
    <w:rsid w:val="009C0784"/>
    <w:rsid w:val="009C2D36"/>
    <w:rsid w:val="009C45BE"/>
    <w:rsid w:val="009C466E"/>
    <w:rsid w:val="009C5346"/>
    <w:rsid w:val="009C6F1A"/>
    <w:rsid w:val="009C76F6"/>
    <w:rsid w:val="009C79E6"/>
    <w:rsid w:val="009D1729"/>
    <w:rsid w:val="009D2F8B"/>
    <w:rsid w:val="009D3229"/>
    <w:rsid w:val="009D3697"/>
    <w:rsid w:val="009D395D"/>
    <w:rsid w:val="009D4457"/>
    <w:rsid w:val="009D5113"/>
    <w:rsid w:val="009D561F"/>
    <w:rsid w:val="009D59B2"/>
    <w:rsid w:val="009D5E5E"/>
    <w:rsid w:val="009D63EA"/>
    <w:rsid w:val="009D7684"/>
    <w:rsid w:val="009E2574"/>
    <w:rsid w:val="009E354E"/>
    <w:rsid w:val="009E35B2"/>
    <w:rsid w:val="009E4448"/>
    <w:rsid w:val="009E4678"/>
    <w:rsid w:val="009E47DA"/>
    <w:rsid w:val="009E5AA0"/>
    <w:rsid w:val="009E5E53"/>
    <w:rsid w:val="009E64A1"/>
    <w:rsid w:val="009E6F41"/>
    <w:rsid w:val="009E723C"/>
    <w:rsid w:val="009E7AB5"/>
    <w:rsid w:val="009F0643"/>
    <w:rsid w:val="009F2A24"/>
    <w:rsid w:val="009F2DC1"/>
    <w:rsid w:val="009F3035"/>
    <w:rsid w:val="009F45D0"/>
    <w:rsid w:val="009F5143"/>
    <w:rsid w:val="009F5D43"/>
    <w:rsid w:val="009F65E1"/>
    <w:rsid w:val="009F7E56"/>
    <w:rsid w:val="00A0033E"/>
    <w:rsid w:val="00A012EB"/>
    <w:rsid w:val="00A01B72"/>
    <w:rsid w:val="00A03D04"/>
    <w:rsid w:val="00A04701"/>
    <w:rsid w:val="00A04F9D"/>
    <w:rsid w:val="00A060E6"/>
    <w:rsid w:val="00A06728"/>
    <w:rsid w:val="00A07F71"/>
    <w:rsid w:val="00A1135F"/>
    <w:rsid w:val="00A11400"/>
    <w:rsid w:val="00A125DB"/>
    <w:rsid w:val="00A14212"/>
    <w:rsid w:val="00A16677"/>
    <w:rsid w:val="00A16D08"/>
    <w:rsid w:val="00A17996"/>
    <w:rsid w:val="00A17A3B"/>
    <w:rsid w:val="00A2093F"/>
    <w:rsid w:val="00A23C78"/>
    <w:rsid w:val="00A2639D"/>
    <w:rsid w:val="00A26B97"/>
    <w:rsid w:val="00A300E4"/>
    <w:rsid w:val="00A30480"/>
    <w:rsid w:val="00A308AA"/>
    <w:rsid w:val="00A30B1C"/>
    <w:rsid w:val="00A30F59"/>
    <w:rsid w:val="00A32392"/>
    <w:rsid w:val="00A329E3"/>
    <w:rsid w:val="00A32E1E"/>
    <w:rsid w:val="00A33CF2"/>
    <w:rsid w:val="00A345CE"/>
    <w:rsid w:val="00A35195"/>
    <w:rsid w:val="00A352A2"/>
    <w:rsid w:val="00A36134"/>
    <w:rsid w:val="00A36696"/>
    <w:rsid w:val="00A36D08"/>
    <w:rsid w:val="00A36E84"/>
    <w:rsid w:val="00A42F5E"/>
    <w:rsid w:val="00A42FD0"/>
    <w:rsid w:val="00A43452"/>
    <w:rsid w:val="00A4382A"/>
    <w:rsid w:val="00A4417D"/>
    <w:rsid w:val="00A44579"/>
    <w:rsid w:val="00A44ADC"/>
    <w:rsid w:val="00A44D44"/>
    <w:rsid w:val="00A44DB5"/>
    <w:rsid w:val="00A456F7"/>
    <w:rsid w:val="00A4657F"/>
    <w:rsid w:val="00A4670C"/>
    <w:rsid w:val="00A467EC"/>
    <w:rsid w:val="00A4772D"/>
    <w:rsid w:val="00A50197"/>
    <w:rsid w:val="00A50282"/>
    <w:rsid w:val="00A519FB"/>
    <w:rsid w:val="00A527FB"/>
    <w:rsid w:val="00A5290D"/>
    <w:rsid w:val="00A5294C"/>
    <w:rsid w:val="00A539BE"/>
    <w:rsid w:val="00A54460"/>
    <w:rsid w:val="00A54DFC"/>
    <w:rsid w:val="00A54EAB"/>
    <w:rsid w:val="00A56390"/>
    <w:rsid w:val="00A5773F"/>
    <w:rsid w:val="00A57783"/>
    <w:rsid w:val="00A57914"/>
    <w:rsid w:val="00A6121E"/>
    <w:rsid w:val="00A61222"/>
    <w:rsid w:val="00A6291B"/>
    <w:rsid w:val="00A64501"/>
    <w:rsid w:val="00A64BC4"/>
    <w:rsid w:val="00A6577B"/>
    <w:rsid w:val="00A664D2"/>
    <w:rsid w:val="00A66522"/>
    <w:rsid w:val="00A6697C"/>
    <w:rsid w:val="00A67A30"/>
    <w:rsid w:val="00A67A92"/>
    <w:rsid w:val="00A72641"/>
    <w:rsid w:val="00A7264F"/>
    <w:rsid w:val="00A7421B"/>
    <w:rsid w:val="00A76978"/>
    <w:rsid w:val="00A771FB"/>
    <w:rsid w:val="00A77230"/>
    <w:rsid w:val="00A80A44"/>
    <w:rsid w:val="00A8222B"/>
    <w:rsid w:val="00A82F2F"/>
    <w:rsid w:val="00A83F1B"/>
    <w:rsid w:val="00A84ACE"/>
    <w:rsid w:val="00A84B90"/>
    <w:rsid w:val="00A85565"/>
    <w:rsid w:val="00A859A1"/>
    <w:rsid w:val="00A85CF9"/>
    <w:rsid w:val="00A8636E"/>
    <w:rsid w:val="00A8710D"/>
    <w:rsid w:val="00A873E3"/>
    <w:rsid w:val="00A91566"/>
    <w:rsid w:val="00A96DE7"/>
    <w:rsid w:val="00AA0427"/>
    <w:rsid w:val="00AA08CA"/>
    <w:rsid w:val="00AA25F8"/>
    <w:rsid w:val="00AA30CD"/>
    <w:rsid w:val="00AA3497"/>
    <w:rsid w:val="00AA448E"/>
    <w:rsid w:val="00AA7188"/>
    <w:rsid w:val="00AA77F9"/>
    <w:rsid w:val="00AA7C7D"/>
    <w:rsid w:val="00AB056D"/>
    <w:rsid w:val="00AB14B4"/>
    <w:rsid w:val="00AB22AE"/>
    <w:rsid w:val="00AB4017"/>
    <w:rsid w:val="00AB6126"/>
    <w:rsid w:val="00AC069B"/>
    <w:rsid w:val="00AC1F46"/>
    <w:rsid w:val="00AC200D"/>
    <w:rsid w:val="00AC38FD"/>
    <w:rsid w:val="00AC56CE"/>
    <w:rsid w:val="00AC5D46"/>
    <w:rsid w:val="00AC73BE"/>
    <w:rsid w:val="00AC7544"/>
    <w:rsid w:val="00AC7907"/>
    <w:rsid w:val="00AD0097"/>
    <w:rsid w:val="00AD0316"/>
    <w:rsid w:val="00AD0379"/>
    <w:rsid w:val="00AD2C0D"/>
    <w:rsid w:val="00AD38D6"/>
    <w:rsid w:val="00AD4529"/>
    <w:rsid w:val="00AD4CB4"/>
    <w:rsid w:val="00AD4D31"/>
    <w:rsid w:val="00AD5050"/>
    <w:rsid w:val="00AD70C4"/>
    <w:rsid w:val="00AD76C3"/>
    <w:rsid w:val="00AE0C46"/>
    <w:rsid w:val="00AE222A"/>
    <w:rsid w:val="00AE4162"/>
    <w:rsid w:val="00AE4FC7"/>
    <w:rsid w:val="00AE51F5"/>
    <w:rsid w:val="00AE540E"/>
    <w:rsid w:val="00AE5912"/>
    <w:rsid w:val="00AE5D03"/>
    <w:rsid w:val="00AE5ED8"/>
    <w:rsid w:val="00AF0339"/>
    <w:rsid w:val="00AF06C4"/>
    <w:rsid w:val="00AF15F3"/>
    <w:rsid w:val="00AF1DB7"/>
    <w:rsid w:val="00AF25F3"/>
    <w:rsid w:val="00AF278B"/>
    <w:rsid w:val="00AF540E"/>
    <w:rsid w:val="00AF6B6F"/>
    <w:rsid w:val="00AF6DFD"/>
    <w:rsid w:val="00AF75C8"/>
    <w:rsid w:val="00B0125E"/>
    <w:rsid w:val="00B02801"/>
    <w:rsid w:val="00B028C2"/>
    <w:rsid w:val="00B03E6C"/>
    <w:rsid w:val="00B04257"/>
    <w:rsid w:val="00B04859"/>
    <w:rsid w:val="00B05618"/>
    <w:rsid w:val="00B06BAB"/>
    <w:rsid w:val="00B10494"/>
    <w:rsid w:val="00B10BED"/>
    <w:rsid w:val="00B11895"/>
    <w:rsid w:val="00B1239A"/>
    <w:rsid w:val="00B13263"/>
    <w:rsid w:val="00B13D95"/>
    <w:rsid w:val="00B13EBE"/>
    <w:rsid w:val="00B14CAD"/>
    <w:rsid w:val="00B166AC"/>
    <w:rsid w:val="00B16FB4"/>
    <w:rsid w:val="00B20583"/>
    <w:rsid w:val="00B206CD"/>
    <w:rsid w:val="00B22FF3"/>
    <w:rsid w:val="00B2435A"/>
    <w:rsid w:val="00B247E3"/>
    <w:rsid w:val="00B24FA5"/>
    <w:rsid w:val="00B25EFC"/>
    <w:rsid w:val="00B25F29"/>
    <w:rsid w:val="00B26635"/>
    <w:rsid w:val="00B26F68"/>
    <w:rsid w:val="00B27780"/>
    <w:rsid w:val="00B304F0"/>
    <w:rsid w:val="00B314D6"/>
    <w:rsid w:val="00B33E6C"/>
    <w:rsid w:val="00B347B5"/>
    <w:rsid w:val="00B3486A"/>
    <w:rsid w:val="00B34A24"/>
    <w:rsid w:val="00B34FC2"/>
    <w:rsid w:val="00B3583E"/>
    <w:rsid w:val="00B35AD6"/>
    <w:rsid w:val="00B36A26"/>
    <w:rsid w:val="00B36D02"/>
    <w:rsid w:val="00B36E93"/>
    <w:rsid w:val="00B377F6"/>
    <w:rsid w:val="00B411F4"/>
    <w:rsid w:val="00B419CE"/>
    <w:rsid w:val="00B41B63"/>
    <w:rsid w:val="00B4235D"/>
    <w:rsid w:val="00B42BA1"/>
    <w:rsid w:val="00B42E1A"/>
    <w:rsid w:val="00B42EE2"/>
    <w:rsid w:val="00B44B37"/>
    <w:rsid w:val="00B46CA9"/>
    <w:rsid w:val="00B46FAE"/>
    <w:rsid w:val="00B50326"/>
    <w:rsid w:val="00B54E1B"/>
    <w:rsid w:val="00B553E4"/>
    <w:rsid w:val="00B5555F"/>
    <w:rsid w:val="00B56DF4"/>
    <w:rsid w:val="00B57866"/>
    <w:rsid w:val="00B57E66"/>
    <w:rsid w:val="00B60972"/>
    <w:rsid w:val="00B61E21"/>
    <w:rsid w:val="00B629E7"/>
    <w:rsid w:val="00B644E5"/>
    <w:rsid w:val="00B66B9E"/>
    <w:rsid w:val="00B67B8B"/>
    <w:rsid w:val="00B702E5"/>
    <w:rsid w:val="00B7034F"/>
    <w:rsid w:val="00B704BF"/>
    <w:rsid w:val="00B72398"/>
    <w:rsid w:val="00B725E4"/>
    <w:rsid w:val="00B7455A"/>
    <w:rsid w:val="00B753E1"/>
    <w:rsid w:val="00B75A5B"/>
    <w:rsid w:val="00B76025"/>
    <w:rsid w:val="00B775B9"/>
    <w:rsid w:val="00B77665"/>
    <w:rsid w:val="00B8012F"/>
    <w:rsid w:val="00B80842"/>
    <w:rsid w:val="00B80D32"/>
    <w:rsid w:val="00B82D12"/>
    <w:rsid w:val="00B8308B"/>
    <w:rsid w:val="00B830A4"/>
    <w:rsid w:val="00B83FAE"/>
    <w:rsid w:val="00B840AA"/>
    <w:rsid w:val="00B85EFB"/>
    <w:rsid w:val="00B85F88"/>
    <w:rsid w:val="00B86035"/>
    <w:rsid w:val="00B864A4"/>
    <w:rsid w:val="00B8769C"/>
    <w:rsid w:val="00B87E30"/>
    <w:rsid w:val="00B9004F"/>
    <w:rsid w:val="00B90405"/>
    <w:rsid w:val="00B9047C"/>
    <w:rsid w:val="00B905D9"/>
    <w:rsid w:val="00B928ED"/>
    <w:rsid w:val="00B92E4D"/>
    <w:rsid w:val="00B93219"/>
    <w:rsid w:val="00B934A4"/>
    <w:rsid w:val="00B93741"/>
    <w:rsid w:val="00B9430D"/>
    <w:rsid w:val="00B9543F"/>
    <w:rsid w:val="00B96369"/>
    <w:rsid w:val="00BA0DEA"/>
    <w:rsid w:val="00BA17AD"/>
    <w:rsid w:val="00BA1B22"/>
    <w:rsid w:val="00BA37BA"/>
    <w:rsid w:val="00BA38EF"/>
    <w:rsid w:val="00BA49D4"/>
    <w:rsid w:val="00BA57EB"/>
    <w:rsid w:val="00BA6451"/>
    <w:rsid w:val="00BA6857"/>
    <w:rsid w:val="00BA70B9"/>
    <w:rsid w:val="00BA7678"/>
    <w:rsid w:val="00BB058C"/>
    <w:rsid w:val="00BB2F36"/>
    <w:rsid w:val="00BB59C1"/>
    <w:rsid w:val="00BB644A"/>
    <w:rsid w:val="00BB71E0"/>
    <w:rsid w:val="00BB7FDE"/>
    <w:rsid w:val="00BC0A2D"/>
    <w:rsid w:val="00BC24C3"/>
    <w:rsid w:val="00BC354F"/>
    <w:rsid w:val="00BC381E"/>
    <w:rsid w:val="00BC4688"/>
    <w:rsid w:val="00BC4C12"/>
    <w:rsid w:val="00BC552A"/>
    <w:rsid w:val="00BC5876"/>
    <w:rsid w:val="00BC5A05"/>
    <w:rsid w:val="00BC5C68"/>
    <w:rsid w:val="00BC5C7E"/>
    <w:rsid w:val="00BC6DB0"/>
    <w:rsid w:val="00BD0041"/>
    <w:rsid w:val="00BD2564"/>
    <w:rsid w:val="00BD2EA1"/>
    <w:rsid w:val="00BD3402"/>
    <w:rsid w:val="00BD40C8"/>
    <w:rsid w:val="00BD7E3A"/>
    <w:rsid w:val="00BE1BEF"/>
    <w:rsid w:val="00BE1C02"/>
    <w:rsid w:val="00BE3042"/>
    <w:rsid w:val="00BE5893"/>
    <w:rsid w:val="00BE63F7"/>
    <w:rsid w:val="00BE6671"/>
    <w:rsid w:val="00BE6CCF"/>
    <w:rsid w:val="00BE78CB"/>
    <w:rsid w:val="00BF014C"/>
    <w:rsid w:val="00BF13D6"/>
    <w:rsid w:val="00BF1A89"/>
    <w:rsid w:val="00BF2EF2"/>
    <w:rsid w:val="00BF31C0"/>
    <w:rsid w:val="00BF5D22"/>
    <w:rsid w:val="00BF629B"/>
    <w:rsid w:val="00BF7335"/>
    <w:rsid w:val="00BF753E"/>
    <w:rsid w:val="00C016A5"/>
    <w:rsid w:val="00C01D85"/>
    <w:rsid w:val="00C03134"/>
    <w:rsid w:val="00C042E0"/>
    <w:rsid w:val="00C0500F"/>
    <w:rsid w:val="00C05480"/>
    <w:rsid w:val="00C05D6D"/>
    <w:rsid w:val="00C06546"/>
    <w:rsid w:val="00C06E31"/>
    <w:rsid w:val="00C0727F"/>
    <w:rsid w:val="00C10A1B"/>
    <w:rsid w:val="00C10DE7"/>
    <w:rsid w:val="00C11332"/>
    <w:rsid w:val="00C12489"/>
    <w:rsid w:val="00C13872"/>
    <w:rsid w:val="00C13C38"/>
    <w:rsid w:val="00C15A73"/>
    <w:rsid w:val="00C16A11"/>
    <w:rsid w:val="00C16E1E"/>
    <w:rsid w:val="00C201A0"/>
    <w:rsid w:val="00C21549"/>
    <w:rsid w:val="00C22190"/>
    <w:rsid w:val="00C22960"/>
    <w:rsid w:val="00C229B4"/>
    <w:rsid w:val="00C239AF"/>
    <w:rsid w:val="00C23CD1"/>
    <w:rsid w:val="00C23E3C"/>
    <w:rsid w:val="00C26ADA"/>
    <w:rsid w:val="00C26CDB"/>
    <w:rsid w:val="00C26E1C"/>
    <w:rsid w:val="00C27392"/>
    <w:rsid w:val="00C30D7B"/>
    <w:rsid w:val="00C31577"/>
    <w:rsid w:val="00C317A9"/>
    <w:rsid w:val="00C3215B"/>
    <w:rsid w:val="00C322B7"/>
    <w:rsid w:val="00C33787"/>
    <w:rsid w:val="00C33881"/>
    <w:rsid w:val="00C33D76"/>
    <w:rsid w:val="00C33F44"/>
    <w:rsid w:val="00C3485D"/>
    <w:rsid w:val="00C34A75"/>
    <w:rsid w:val="00C35091"/>
    <w:rsid w:val="00C3643D"/>
    <w:rsid w:val="00C4117A"/>
    <w:rsid w:val="00C41683"/>
    <w:rsid w:val="00C433A9"/>
    <w:rsid w:val="00C44054"/>
    <w:rsid w:val="00C44579"/>
    <w:rsid w:val="00C45A6E"/>
    <w:rsid w:val="00C470E0"/>
    <w:rsid w:val="00C51D43"/>
    <w:rsid w:val="00C5206B"/>
    <w:rsid w:val="00C52C2D"/>
    <w:rsid w:val="00C535D0"/>
    <w:rsid w:val="00C5573A"/>
    <w:rsid w:val="00C55ACF"/>
    <w:rsid w:val="00C5612F"/>
    <w:rsid w:val="00C56618"/>
    <w:rsid w:val="00C5672F"/>
    <w:rsid w:val="00C56A2F"/>
    <w:rsid w:val="00C56A31"/>
    <w:rsid w:val="00C579D2"/>
    <w:rsid w:val="00C609EA"/>
    <w:rsid w:val="00C6234A"/>
    <w:rsid w:val="00C62E7A"/>
    <w:rsid w:val="00C63EBD"/>
    <w:rsid w:val="00C651E9"/>
    <w:rsid w:val="00C664D3"/>
    <w:rsid w:val="00C670C1"/>
    <w:rsid w:val="00C671F6"/>
    <w:rsid w:val="00C70140"/>
    <w:rsid w:val="00C7167D"/>
    <w:rsid w:val="00C71966"/>
    <w:rsid w:val="00C72644"/>
    <w:rsid w:val="00C72AE8"/>
    <w:rsid w:val="00C7326F"/>
    <w:rsid w:val="00C76908"/>
    <w:rsid w:val="00C77224"/>
    <w:rsid w:val="00C772F9"/>
    <w:rsid w:val="00C77387"/>
    <w:rsid w:val="00C80688"/>
    <w:rsid w:val="00C806F2"/>
    <w:rsid w:val="00C808AB"/>
    <w:rsid w:val="00C80CBD"/>
    <w:rsid w:val="00C8265E"/>
    <w:rsid w:val="00C82F36"/>
    <w:rsid w:val="00C8446A"/>
    <w:rsid w:val="00C85166"/>
    <w:rsid w:val="00C86451"/>
    <w:rsid w:val="00C86E46"/>
    <w:rsid w:val="00C91AB7"/>
    <w:rsid w:val="00C92036"/>
    <w:rsid w:val="00C92861"/>
    <w:rsid w:val="00C9328C"/>
    <w:rsid w:val="00C938D0"/>
    <w:rsid w:val="00C94DE0"/>
    <w:rsid w:val="00C95074"/>
    <w:rsid w:val="00C95EE3"/>
    <w:rsid w:val="00C96254"/>
    <w:rsid w:val="00C963ED"/>
    <w:rsid w:val="00C979C9"/>
    <w:rsid w:val="00C97E80"/>
    <w:rsid w:val="00CA01E2"/>
    <w:rsid w:val="00CA14AF"/>
    <w:rsid w:val="00CA1DC2"/>
    <w:rsid w:val="00CA309B"/>
    <w:rsid w:val="00CA30C1"/>
    <w:rsid w:val="00CA4C06"/>
    <w:rsid w:val="00CA5913"/>
    <w:rsid w:val="00CA5E77"/>
    <w:rsid w:val="00CA6041"/>
    <w:rsid w:val="00CA7A34"/>
    <w:rsid w:val="00CB25E2"/>
    <w:rsid w:val="00CB2A83"/>
    <w:rsid w:val="00CB40D6"/>
    <w:rsid w:val="00CB4A58"/>
    <w:rsid w:val="00CB5162"/>
    <w:rsid w:val="00CB5737"/>
    <w:rsid w:val="00CB5892"/>
    <w:rsid w:val="00CB6251"/>
    <w:rsid w:val="00CC020C"/>
    <w:rsid w:val="00CC137A"/>
    <w:rsid w:val="00CC3999"/>
    <w:rsid w:val="00CC4C54"/>
    <w:rsid w:val="00CC6807"/>
    <w:rsid w:val="00CC6A8B"/>
    <w:rsid w:val="00CC7971"/>
    <w:rsid w:val="00CD01EE"/>
    <w:rsid w:val="00CD130E"/>
    <w:rsid w:val="00CD201E"/>
    <w:rsid w:val="00CD326C"/>
    <w:rsid w:val="00CD48F3"/>
    <w:rsid w:val="00CD5383"/>
    <w:rsid w:val="00CD790F"/>
    <w:rsid w:val="00CD7DB7"/>
    <w:rsid w:val="00CE0A6D"/>
    <w:rsid w:val="00CE0FB4"/>
    <w:rsid w:val="00CE156F"/>
    <w:rsid w:val="00CE2B05"/>
    <w:rsid w:val="00CE2DBD"/>
    <w:rsid w:val="00CE445C"/>
    <w:rsid w:val="00CE50E3"/>
    <w:rsid w:val="00CE74F3"/>
    <w:rsid w:val="00CE7C0D"/>
    <w:rsid w:val="00CE7CAC"/>
    <w:rsid w:val="00CE7F20"/>
    <w:rsid w:val="00CF0E97"/>
    <w:rsid w:val="00CF1043"/>
    <w:rsid w:val="00CF117C"/>
    <w:rsid w:val="00CF1FE9"/>
    <w:rsid w:val="00CF30B1"/>
    <w:rsid w:val="00CF5161"/>
    <w:rsid w:val="00CF5510"/>
    <w:rsid w:val="00CF572D"/>
    <w:rsid w:val="00CF6397"/>
    <w:rsid w:val="00CF641B"/>
    <w:rsid w:val="00CF6B99"/>
    <w:rsid w:val="00CF7658"/>
    <w:rsid w:val="00CF7853"/>
    <w:rsid w:val="00D00AE5"/>
    <w:rsid w:val="00D02B1E"/>
    <w:rsid w:val="00D0512E"/>
    <w:rsid w:val="00D05251"/>
    <w:rsid w:val="00D059AA"/>
    <w:rsid w:val="00D06F78"/>
    <w:rsid w:val="00D10DDA"/>
    <w:rsid w:val="00D11A15"/>
    <w:rsid w:val="00D1247D"/>
    <w:rsid w:val="00D1261C"/>
    <w:rsid w:val="00D130F0"/>
    <w:rsid w:val="00D13C77"/>
    <w:rsid w:val="00D14C38"/>
    <w:rsid w:val="00D15D30"/>
    <w:rsid w:val="00D16B51"/>
    <w:rsid w:val="00D17AD1"/>
    <w:rsid w:val="00D21093"/>
    <w:rsid w:val="00D21185"/>
    <w:rsid w:val="00D21FA3"/>
    <w:rsid w:val="00D2226C"/>
    <w:rsid w:val="00D23042"/>
    <w:rsid w:val="00D2442E"/>
    <w:rsid w:val="00D250CC"/>
    <w:rsid w:val="00D2628E"/>
    <w:rsid w:val="00D26773"/>
    <w:rsid w:val="00D26E26"/>
    <w:rsid w:val="00D27168"/>
    <w:rsid w:val="00D27569"/>
    <w:rsid w:val="00D300A6"/>
    <w:rsid w:val="00D32340"/>
    <w:rsid w:val="00D32C87"/>
    <w:rsid w:val="00D330C1"/>
    <w:rsid w:val="00D33876"/>
    <w:rsid w:val="00D33CF4"/>
    <w:rsid w:val="00D34707"/>
    <w:rsid w:val="00D34DD7"/>
    <w:rsid w:val="00D35494"/>
    <w:rsid w:val="00D3563B"/>
    <w:rsid w:val="00D36118"/>
    <w:rsid w:val="00D367CB"/>
    <w:rsid w:val="00D37312"/>
    <w:rsid w:val="00D37332"/>
    <w:rsid w:val="00D37607"/>
    <w:rsid w:val="00D37FA3"/>
    <w:rsid w:val="00D405D2"/>
    <w:rsid w:val="00D41278"/>
    <w:rsid w:val="00D433D7"/>
    <w:rsid w:val="00D43BBC"/>
    <w:rsid w:val="00D43EDE"/>
    <w:rsid w:val="00D44337"/>
    <w:rsid w:val="00D4592A"/>
    <w:rsid w:val="00D474EC"/>
    <w:rsid w:val="00D478FA"/>
    <w:rsid w:val="00D5421E"/>
    <w:rsid w:val="00D54E00"/>
    <w:rsid w:val="00D55FB0"/>
    <w:rsid w:val="00D56248"/>
    <w:rsid w:val="00D5630D"/>
    <w:rsid w:val="00D56B4E"/>
    <w:rsid w:val="00D5793E"/>
    <w:rsid w:val="00D609E2"/>
    <w:rsid w:val="00D61A14"/>
    <w:rsid w:val="00D61C39"/>
    <w:rsid w:val="00D62663"/>
    <w:rsid w:val="00D645F1"/>
    <w:rsid w:val="00D64A99"/>
    <w:rsid w:val="00D65BED"/>
    <w:rsid w:val="00D663A1"/>
    <w:rsid w:val="00D66D5E"/>
    <w:rsid w:val="00D67706"/>
    <w:rsid w:val="00D6781C"/>
    <w:rsid w:val="00D67FC0"/>
    <w:rsid w:val="00D71AD5"/>
    <w:rsid w:val="00D71C0D"/>
    <w:rsid w:val="00D72ED4"/>
    <w:rsid w:val="00D73B20"/>
    <w:rsid w:val="00D7519C"/>
    <w:rsid w:val="00D7621F"/>
    <w:rsid w:val="00D76293"/>
    <w:rsid w:val="00D76FE6"/>
    <w:rsid w:val="00D772ED"/>
    <w:rsid w:val="00D77A7B"/>
    <w:rsid w:val="00D8056E"/>
    <w:rsid w:val="00D80CA7"/>
    <w:rsid w:val="00D82370"/>
    <w:rsid w:val="00D82D5E"/>
    <w:rsid w:val="00D833D4"/>
    <w:rsid w:val="00D86F7C"/>
    <w:rsid w:val="00D8724C"/>
    <w:rsid w:val="00D90B51"/>
    <w:rsid w:val="00D91555"/>
    <w:rsid w:val="00D917BB"/>
    <w:rsid w:val="00D91F8B"/>
    <w:rsid w:val="00D92268"/>
    <w:rsid w:val="00D92823"/>
    <w:rsid w:val="00D93200"/>
    <w:rsid w:val="00D93622"/>
    <w:rsid w:val="00D93649"/>
    <w:rsid w:val="00D941FE"/>
    <w:rsid w:val="00D94A9B"/>
    <w:rsid w:val="00DA05AA"/>
    <w:rsid w:val="00DA1782"/>
    <w:rsid w:val="00DA1A31"/>
    <w:rsid w:val="00DA2AE4"/>
    <w:rsid w:val="00DA3A5D"/>
    <w:rsid w:val="00DA47B2"/>
    <w:rsid w:val="00DA6DF0"/>
    <w:rsid w:val="00DA7FB1"/>
    <w:rsid w:val="00DB0ED6"/>
    <w:rsid w:val="00DB169D"/>
    <w:rsid w:val="00DB1BE7"/>
    <w:rsid w:val="00DB1E66"/>
    <w:rsid w:val="00DB3112"/>
    <w:rsid w:val="00DB38A5"/>
    <w:rsid w:val="00DB4BD4"/>
    <w:rsid w:val="00DB62B7"/>
    <w:rsid w:val="00DB62FD"/>
    <w:rsid w:val="00DB6907"/>
    <w:rsid w:val="00DB6F7B"/>
    <w:rsid w:val="00DB70F3"/>
    <w:rsid w:val="00DB7CDC"/>
    <w:rsid w:val="00DC0C09"/>
    <w:rsid w:val="00DC15AE"/>
    <w:rsid w:val="00DC18A3"/>
    <w:rsid w:val="00DC2FE7"/>
    <w:rsid w:val="00DC345D"/>
    <w:rsid w:val="00DC3978"/>
    <w:rsid w:val="00DC4AA3"/>
    <w:rsid w:val="00DC59F8"/>
    <w:rsid w:val="00DC67D3"/>
    <w:rsid w:val="00DC6CED"/>
    <w:rsid w:val="00DD085D"/>
    <w:rsid w:val="00DD102B"/>
    <w:rsid w:val="00DD125B"/>
    <w:rsid w:val="00DD16FC"/>
    <w:rsid w:val="00DD2CA3"/>
    <w:rsid w:val="00DD3756"/>
    <w:rsid w:val="00DD3F01"/>
    <w:rsid w:val="00DD5DCB"/>
    <w:rsid w:val="00DD68E8"/>
    <w:rsid w:val="00DD6B00"/>
    <w:rsid w:val="00DD6C41"/>
    <w:rsid w:val="00DD7255"/>
    <w:rsid w:val="00DE3276"/>
    <w:rsid w:val="00DE37BE"/>
    <w:rsid w:val="00DE3AC1"/>
    <w:rsid w:val="00DE4508"/>
    <w:rsid w:val="00DE45AB"/>
    <w:rsid w:val="00DE4647"/>
    <w:rsid w:val="00DE5726"/>
    <w:rsid w:val="00DE5E5B"/>
    <w:rsid w:val="00DF1CD2"/>
    <w:rsid w:val="00DF5E97"/>
    <w:rsid w:val="00E00337"/>
    <w:rsid w:val="00E01460"/>
    <w:rsid w:val="00E01686"/>
    <w:rsid w:val="00E021A6"/>
    <w:rsid w:val="00E021CC"/>
    <w:rsid w:val="00E02AB1"/>
    <w:rsid w:val="00E0319D"/>
    <w:rsid w:val="00E03A22"/>
    <w:rsid w:val="00E03C5C"/>
    <w:rsid w:val="00E04B27"/>
    <w:rsid w:val="00E058F4"/>
    <w:rsid w:val="00E059A9"/>
    <w:rsid w:val="00E06176"/>
    <w:rsid w:val="00E1081E"/>
    <w:rsid w:val="00E10895"/>
    <w:rsid w:val="00E11AB2"/>
    <w:rsid w:val="00E11E1D"/>
    <w:rsid w:val="00E143CC"/>
    <w:rsid w:val="00E15882"/>
    <w:rsid w:val="00E16F78"/>
    <w:rsid w:val="00E17137"/>
    <w:rsid w:val="00E20A46"/>
    <w:rsid w:val="00E23AC5"/>
    <w:rsid w:val="00E25962"/>
    <w:rsid w:val="00E25B84"/>
    <w:rsid w:val="00E26CFF"/>
    <w:rsid w:val="00E270A3"/>
    <w:rsid w:val="00E270E0"/>
    <w:rsid w:val="00E27918"/>
    <w:rsid w:val="00E30518"/>
    <w:rsid w:val="00E30BB3"/>
    <w:rsid w:val="00E316EC"/>
    <w:rsid w:val="00E32E79"/>
    <w:rsid w:val="00E33AAC"/>
    <w:rsid w:val="00E33FAA"/>
    <w:rsid w:val="00E346D6"/>
    <w:rsid w:val="00E353C6"/>
    <w:rsid w:val="00E3554E"/>
    <w:rsid w:val="00E3650F"/>
    <w:rsid w:val="00E36CDD"/>
    <w:rsid w:val="00E3769E"/>
    <w:rsid w:val="00E378BA"/>
    <w:rsid w:val="00E37969"/>
    <w:rsid w:val="00E401A0"/>
    <w:rsid w:val="00E435F3"/>
    <w:rsid w:val="00E44841"/>
    <w:rsid w:val="00E44F43"/>
    <w:rsid w:val="00E45F5C"/>
    <w:rsid w:val="00E46BF4"/>
    <w:rsid w:val="00E47DA6"/>
    <w:rsid w:val="00E47E2C"/>
    <w:rsid w:val="00E47FD9"/>
    <w:rsid w:val="00E52BDA"/>
    <w:rsid w:val="00E53472"/>
    <w:rsid w:val="00E53AC8"/>
    <w:rsid w:val="00E5426B"/>
    <w:rsid w:val="00E5479F"/>
    <w:rsid w:val="00E5523B"/>
    <w:rsid w:val="00E55601"/>
    <w:rsid w:val="00E55F6B"/>
    <w:rsid w:val="00E55F73"/>
    <w:rsid w:val="00E563CB"/>
    <w:rsid w:val="00E57728"/>
    <w:rsid w:val="00E57993"/>
    <w:rsid w:val="00E623C5"/>
    <w:rsid w:val="00E63A35"/>
    <w:rsid w:val="00E63E4D"/>
    <w:rsid w:val="00E654D7"/>
    <w:rsid w:val="00E656B4"/>
    <w:rsid w:val="00E6709E"/>
    <w:rsid w:val="00E67208"/>
    <w:rsid w:val="00E673E6"/>
    <w:rsid w:val="00E678A7"/>
    <w:rsid w:val="00E7074E"/>
    <w:rsid w:val="00E7117B"/>
    <w:rsid w:val="00E716E0"/>
    <w:rsid w:val="00E72DC6"/>
    <w:rsid w:val="00E74AE8"/>
    <w:rsid w:val="00E7519E"/>
    <w:rsid w:val="00E76100"/>
    <w:rsid w:val="00E77296"/>
    <w:rsid w:val="00E801A9"/>
    <w:rsid w:val="00E82DDF"/>
    <w:rsid w:val="00E8310D"/>
    <w:rsid w:val="00E836B5"/>
    <w:rsid w:val="00E83A7A"/>
    <w:rsid w:val="00E83E4E"/>
    <w:rsid w:val="00E840E5"/>
    <w:rsid w:val="00E872EC"/>
    <w:rsid w:val="00E87BCA"/>
    <w:rsid w:val="00E90F85"/>
    <w:rsid w:val="00E9131E"/>
    <w:rsid w:val="00E920B4"/>
    <w:rsid w:val="00E92A7E"/>
    <w:rsid w:val="00E9333D"/>
    <w:rsid w:val="00E9531B"/>
    <w:rsid w:val="00E9550C"/>
    <w:rsid w:val="00E96722"/>
    <w:rsid w:val="00E97EDE"/>
    <w:rsid w:val="00EA0433"/>
    <w:rsid w:val="00EA126C"/>
    <w:rsid w:val="00EA1DD7"/>
    <w:rsid w:val="00EA2BBF"/>
    <w:rsid w:val="00EA3CE7"/>
    <w:rsid w:val="00EA46B7"/>
    <w:rsid w:val="00EA6267"/>
    <w:rsid w:val="00EB33C4"/>
    <w:rsid w:val="00EB418B"/>
    <w:rsid w:val="00EB44FF"/>
    <w:rsid w:val="00EB5A80"/>
    <w:rsid w:val="00EB6C61"/>
    <w:rsid w:val="00EC0ECA"/>
    <w:rsid w:val="00EC1796"/>
    <w:rsid w:val="00EC2D52"/>
    <w:rsid w:val="00EC2EC4"/>
    <w:rsid w:val="00EC37AA"/>
    <w:rsid w:val="00EC3DE6"/>
    <w:rsid w:val="00EC515B"/>
    <w:rsid w:val="00EC5A30"/>
    <w:rsid w:val="00EC5E6C"/>
    <w:rsid w:val="00EC5E6E"/>
    <w:rsid w:val="00EC65F4"/>
    <w:rsid w:val="00EC6C4A"/>
    <w:rsid w:val="00EC7A7B"/>
    <w:rsid w:val="00ED0302"/>
    <w:rsid w:val="00ED03B3"/>
    <w:rsid w:val="00ED073B"/>
    <w:rsid w:val="00ED0D1C"/>
    <w:rsid w:val="00ED22EB"/>
    <w:rsid w:val="00ED3CE2"/>
    <w:rsid w:val="00ED4B1C"/>
    <w:rsid w:val="00ED61EB"/>
    <w:rsid w:val="00ED728F"/>
    <w:rsid w:val="00ED7312"/>
    <w:rsid w:val="00ED77C9"/>
    <w:rsid w:val="00EE3707"/>
    <w:rsid w:val="00EE3E45"/>
    <w:rsid w:val="00EE4AFE"/>
    <w:rsid w:val="00EE5A62"/>
    <w:rsid w:val="00EE6D72"/>
    <w:rsid w:val="00EF16D7"/>
    <w:rsid w:val="00EF1ACB"/>
    <w:rsid w:val="00EF1D88"/>
    <w:rsid w:val="00EF2027"/>
    <w:rsid w:val="00EF21E3"/>
    <w:rsid w:val="00EF38F3"/>
    <w:rsid w:val="00EF4C1F"/>
    <w:rsid w:val="00EF4D50"/>
    <w:rsid w:val="00EF7060"/>
    <w:rsid w:val="00F0014A"/>
    <w:rsid w:val="00F002B5"/>
    <w:rsid w:val="00F0069E"/>
    <w:rsid w:val="00F00D53"/>
    <w:rsid w:val="00F021FB"/>
    <w:rsid w:val="00F029A8"/>
    <w:rsid w:val="00F02D09"/>
    <w:rsid w:val="00F0390D"/>
    <w:rsid w:val="00F03D2A"/>
    <w:rsid w:val="00F05CBB"/>
    <w:rsid w:val="00F05E58"/>
    <w:rsid w:val="00F062A8"/>
    <w:rsid w:val="00F0634C"/>
    <w:rsid w:val="00F0727C"/>
    <w:rsid w:val="00F073F1"/>
    <w:rsid w:val="00F07A3D"/>
    <w:rsid w:val="00F10FB9"/>
    <w:rsid w:val="00F11469"/>
    <w:rsid w:val="00F1188D"/>
    <w:rsid w:val="00F11ACC"/>
    <w:rsid w:val="00F144C7"/>
    <w:rsid w:val="00F15212"/>
    <w:rsid w:val="00F15845"/>
    <w:rsid w:val="00F16A12"/>
    <w:rsid w:val="00F20497"/>
    <w:rsid w:val="00F23BD6"/>
    <w:rsid w:val="00F240AD"/>
    <w:rsid w:val="00F25590"/>
    <w:rsid w:val="00F2650C"/>
    <w:rsid w:val="00F3165D"/>
    <w:rsid w:val="00F3166E"/>
    <w:rsid w:val="00F31A1D"/>
    <w:rsid w:val="00F31C1A"/>
    <w:rsid w:val="00F31ECB"/>
    <w:rsid w:val="00F33EB2"/>
    <w:rsid w:val="00F35C63"/>
    <w:rsid w:val="00F36B97"/>
    <w:rsid w:val="00F40611"/>
    <w:rsid w:val="00F416B2"/>
    <w:rsid w:val="00F42A6D"/>
    <w:rsid w:val="00F4402F"/>
    <w:rsid w:val="00F4713F"/>
    <w:rsid w:val="00F47628"/>
    <w:rsid w:val="00F477FA"/>
    <w:rsid w:val="00F506A4"/>
    <w:rsid w:val="00F51622"/>
    <w:rsid w:val="00F533BA"/>
    <w:rsid w:val="00F534E6"/>
    <w:rsid w:val="00F536A3"/>
    <w:rsid w:val="00F53EF4"/>
    <w:rsid w:val="00F54656"/>
    <w:rsid w:val="00F549DA"/>
    <w:rsid w:val="00F560AF"/>
    <w:rsid w:val="00F57124"/>
    <w:rsid w:val="00F572FE"/>
    <w:rsid w:val="00F576AB"/>
    <w:rsid w:val="00F577C1"/>
    <w:rsid w:val="00F578EE"/>
    <w:rsid w:val="00F61929"/>
    <w:rsid w:val="00F61968"/>
    <w:rsid w:val="00F61C3A"/>
    <w:rsid w:val="00F62A8B"/>
    <w:rsid w:val="00F63C43"/>
    <w:rsid w:val="00F64AEB"/>
    <w:rsid w:val="00F6582D"/>
    <w:rsid w:val="00F66F5B"/>
    <w:rsid w:val="00F67395"/>
    <w:rsid w:val="00F67DAD"/>
    <w:rsid w:val="00F7060F"/>
    <w:rsid w:val="00F715E8"/>
    <w:rsid w:val="00F76912"/>
    <w:rsid w:val="00F76B53"/>
    <w:rsid w:val="00F76B6D"/>
    <w:rsid w:val="00F7772B"/>
    <w:rsid w:val="00F812F5"/>
    <w:rsid w:val="00F81E43"/>
    <w:rsid w:val="00F81E54"/>
    <w:rsid w:val="00F82061"/>
    <w:rsid w:val="00F824EF"/>
    <w:rsid w:val="00F831B1"/>
    <w:rsid w:val="00F83833"/>
    <w:rsid w:val="00F84543"/>
    <w:rsid w:val="00F84A25"/>
    <w:rsid w:val="00F84BF8"/>
    <w:rsid w:val="00F8656D"/>
    <w:rsid w:val="00F869BE"/>
    <w:rsid w:val="00F90760"/>
    <w:rsid w:val="00F92E98"/>
    <w:rsid w:val="00F93844"/>
    <w:rsid w:val="00F93D32"/>
    <w:rsid w:val="00F9457B"/>
    <w:rsid w:val="00F9461B"/>
    <w:rsid w:val="00F94A1A"/>
    <w:rsid w:val="00F95405"/>
    <w:rsid w:val="00F964F6"/>
    <w:rsid w:val="00FA0AFC"/>
    <w:rsid w:val="00FA17CD"/>
    <w:rsid w:val="00FA3976"/>
    <w:rsid w:val="00FA3F0F"/>
    <w:rsid w:val="00FA3F82"/>
    <w:rsid w:val="00FA4FF9"/>
    <w:rsid w:val="00FA59A1"/>
    <w:rsid w:val="00FA5FD2"/>
    <w:rsid w:val="00FA628E"/>
    <w:rsid w:val="00FA663A"/>
    <w:rsid w:val="00FB24C3"/>
    <w:rsid w:val="00FB384E"/>
    <w:rsid w:val="00FB4582"/>
    <w:rsid w:val="00FB4F4D"/>
    <w:rsid w:val="00FB6396"/>
    <w:rsid w:val="00FB65B0"/>
    <w:rsid w:val="00FB78B2"/>
    <w:rsid w:val="00FC0E99"/>
    <w:rsid w:val="00FC0FB6"/>
    <w:rsid w:val="00FC1C54"/>
    <w:rsid w:val="00FC1E5C"/>
    <w:rsid w:val="00FC2464"/>
    <w:rsid w:val="00FC29A6"/>
    <w:rsid w:val="00FC2D88"/>
    <w:rsid w:val="00FC3D38"/>
    <w:rsid w:val="00FC4C10"/>
    <w:rsid w:val="00FC7DE8"/>
    <w:rsid w:val="00FC7E5F"/>
    <w:rsid w:val="00FD0C11"/>
    <w:rsid w:val="00FD1E1A"/>
    <w:rsid w:val="00FD1E7A"/>
    <w:rsid w:val="00FD33FF"/>
    <w:rsid w:val="00FD37AC"/>
    <w:rsid w:val="00FD3F0D"/>
    <w:rsid w:val="00FD69D3"/>
    <w:rsid w:val="00FD74CA"/>
    <w:rsid w:val="00FE0B0D"/>
    <w:rsid w:val="00FE0CAC"/>
    <w:rsid w:val="00FE25CB"/>
    <w:rsid w:val="00FE2B6B"/>
    <w:rsid w:val="00FE2E26"/>
    <w:rsid w:val="00FE2F5E"/>
    <w:rsid w:val="00FE32D7"/>
    <w:rsid w:val="00FE3427"/>
    <w:rsid w:val="00FE39D0"/>
    <w:rsid w:val="00FE4381"/>
    <w:rsid w:val="00FE71CC"/>
    <w:rsid w:val="00FF1AF4"/>
    <w:rsid w:val="00FF7891"/>
    <w:rsid w:val="00FF7A9A"/>
    <w:rsid w:val="00FF7EB4"/>
    <w:rsid w:val="3057F227"/>
    <w:rsid w:val="5407BD31"/>
    <w:rsid w:val="6CE3D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ACFCDB4"/>
  <w15:docId w15:val="{3C12B3FB-191A-4A7A-8084-03832560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30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7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7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7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345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7271D1"/>
    <w:pPr>
      <w:ind w:left="720"/>
    </w:pPr>
  </w:style>
  <w:style w:type="paragraph" w:styleId="NormalWeb">
    <w:name w:val="Normal (Web)"/>
    <w:basedOn w:val="Normal"/>
    <w:uiPriority w:val="99"/>
    <w:unhideWhenUsed/>
    <w:rsid w:val="00D43B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9A5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41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41F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7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7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7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F576AB"/>
    <w:pPr>
      <w:ind w:left="283" w:hanging="283"/>
      <w:contextualSpacing/>
    </w:pPr>
  </w:style>
  <w:style w:type="paragraph" w:styleId="Punktliste2">
    <w:name w:val="List Bullet 2"/>
    <w:basedOn w:val="Normal"/>
    <w:uiPriority w:val="99"/>
    <w:unhideWhenUsed/>
    <w:rsid w:val="00F576AB"/>
    <w:pPr>
      <w:numPr>
        <w:numId w:val="1"/>
      </w:numPr>
      <w:contextualSpacing/>
    </w:pPr>
  </w:style>
  <w:style w:type="paragraph" w:styleId="Liste-forts">
    <w:name w:val="List Continue"/>
    <w:basedOn w:val="Normal"/>
    <w:uiPriority w:val="99"/>
    <w:unhideWhenUsed/>
    <w:rsid w:val="00F576AB"/>
    <w:pPr>
      <w:spacing w:after="120"/>
      <w:ind w:left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F576A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576AB"/>
    <w:rPr>
      <w:rFonts w:ascii="Calibri" w:hAnsi="Calibri" w:cs="Times New Roman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576A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F576AB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F576A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F576AB"/>
    <w:rPr>
      <w:rFonts w:ascii="Calibri" w:hAnsi="Calibri" w:cs="Times New Roman"/>
    </w:rPr>
  </w:style>
  <w:style w:type="table" w:styleId="Tabellrutenett">
    <w:name w:val="Table Grid"/>
    <w:basedOn w:val="Vanligtabell"/>
    <w:uiPriority w:val="59"/>
    <w:rsid w:val="0081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34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eavsnittTegn">
    <w:name w:val="Listeavsnitt Tegn"/>
    <w:link w:val="Listeavsnitt"/>
    <w:uiPriority w:val="34"/>
    <w:locked/>
    <w:rsid w:val="00673A2A"/>
    <w:rPr>
      <w:rFonts w:ascii="Calibri" w:hAnsi="Calibri" w:cs="Times New Roman"/>
    </w:rPr>
  </w:style>
  <w:style w:type="table" w:styleId="Lyslisteuthevingsfarge5">
    <w:name w:val="Light List Accent 5"/>
    <w:basedOn w:val="Vanligtabell"/>
    <w:uiPriority w:val="61"/>
    <w:rsid w:val="009163B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7752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752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75219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52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5219"/>
    <w:rPr>
      <w:rFonts w:ascii="Calibri" w:hAnsi="Calibri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E0A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0A6D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E0A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0A6D"/>
    <w:rPr>
      <w:rFonts w:ascii="Calibri" w:hAnsi="Calibri" w:cs="Times New Roman"/>
    </w:rPr>
  </w:style>
  <w:style w:type="character" w:customStyle="1" w:styleId="FotnotetekstTegn">
    <w:name w:val="Fotnotetekst Tegn"/>
    <w:aliases w:val="Fotnotetekst Tegn2 Tegn,Fotnotetekst Tegn1 Tegn1 Tegn,Fotnotetekst Tegn Tegn Tegn1 Tegn,Fotnotetekst Tegn1 Tegn Tegn Tegn,Fotnotetekst Tegn Tegn Tegn Tegn Tegn,Fotnotetekst Tegn Tegn1 Tegn,Fotnotetekst Tegn Tegn Tegn,Tegn3 Tegn Tegn"/>
    <w:basedOn w:val="Standardskriftforavsnitt"/>
    <w:link w:val="Fotnotetekst"/>
    <w:uiPriority w:val="99"/>
    <w:semiHidden/>
    <w:locked/>
    <w:rsid w:val="00EE4AFE"/>
  </w:style>
  <w:style w:type="paragraph" w:styleId="Fotnotetekst">
    <w:name w:val="footnote text"/>
    <w:aliases w:val="Fotnotetekst Tegn2,Fotnotetekst Tegn1 Tegn1,Fotnotetekst Tegn Tegn Tegn1,Fotnotetekst Tegn1 Tegn Tegn,Fotnotetekst Tegn Tegn Tegn Tegn,Fotnotetekst Tegn Tegn1,Fotnotetekst Tegn Tegn,Fotnotetekst Tegn1 Tegn,Tegn3 Tegn"/>
    <w:basedOn w:val="Normal"/>
    <w:link w:val="FotnotetekstTegn"/>
    <w:uiPriority w:val="99"/>
    <w:semiHidden/>
    <w:unhideWhenUsed/>
    <w:rsid w:val="00EE4AFE"/>
    <w:rPr>
      <w:rFonts w:asciiTheme="minorHAnsi" w:hAnsiTheme="minorHAnsi" w:cstheme="minorBidi"/>
    </w:rPr>
  </w:style>
  <w:style w:type="character" w:customStyle="1" w:styleId="FotnotetekstTegn1">
    <w:name w:val="Fotnotetekst Tegn1"/>
    <w:basedOn w:val="Standardskriftforavsnitt"/>
    <w:uiPriority w:val="99"/>
    <w:semiHidden/>
    <w:rsid w:val="00EE4AFE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E4AFE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E9531B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BF014C"/>
    <w:rPr>
      <w:color w:val="0000FF"/>
      <w:u w:val="single"/>
    </w:rPr>
  </w:style>
  <w:style w:type="character" w:customStyle="1" w:styleId="address2">
    <w:name w:val="address2"/>
    <w:basedOn w:val="Standardskriftforavsnitt"/>
    <w:rsid w:val="000708AF"/>
  </w:style>
  <w:style w:type="table" w:customStyle="1" w:styleId="Tabellrutenett2">
    <w:name w:val="Tabellrutenett2"/>
    <w:basedOn w:val="Vanligtabell"/>
    <w:next w:val="Tabellrutenett"/>
    <w:uiPriority w:val="59"/>
    <w:rsid w:val="0048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643C1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87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211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03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3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09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37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6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0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4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9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3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0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2452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254">
          <w:marLeft w:val="102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0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1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1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8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1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2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45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7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4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07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57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079">
          <w:marLeft w:val="547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0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4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8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6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30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7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0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1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949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79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5837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292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353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53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06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0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3262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989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816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733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4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0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3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1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0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57">
          <w:marLeft w:val="67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566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8425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387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5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243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360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B2DBA5FA8E348991706BF817255F9" ma:contentTypeVersion="0" ma:contentTypeDescription="Opprett et nytt dokument." ma:contentTypeScope="" ma:versionID="3d253042b10896c460c7add653d48e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910e817d26c86d213c5bc10a2b5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367D-4381-492D-AF46-3391FD666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77F2C-7BE4-412F-9E41-CBCA30CC3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2B908-8A03-4F10-90D1-9423FDEE3D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3484F-7B4A-42BD-A425-CAB6F94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Nasjonalt e-helsestyre</vt:lpstr>
      <vt:lpstr>Nasjonalt e-helsestyre</vt:lpstr>
    </vt:vector>
  </TitlesOfParts>
  <Company>Helsedirektoratet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Nasjonalt e-helsestyre</dc:title>
  <dc:creator>Anders Hoen</dc:creator>
  <cp:lastModifiedBy>Karen Lima</cp:lastModifiedBy>
  <cp:revision>2</cp:revision>
  <cp:lastPrinted>2020-10-13T05:30:00Z</cp:lastPrinted>
  <dcterms:created xsi:type="dcterms:W3CDTF">2021-06-07T13:22:00Z</dcterms:created>
  <dcterms:modified xsi:type="dcterms:W3CDTF">2021-06-07T13:22:00Z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0x010100CA5B2DBA5FA8E348991706BF817255F9</vt:lpwstr>
  </property>
  <property fmtid="{D5CDD505-2E9C-101B-9397-08002B2CF9AE}" pid="3" name="Prosess">
    <vt:lpwstr/>
  </property>
  <property fmtid="{D5CDD505-2E9C-101B-9397-08002B2CF9AE}" pid="4" name="Status">
    <vt:lpwstr/>
  </property>
</Properties>
</file>